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02AF2F" w14:textId="0504934D" w:rsidR="00CD5443" w:rsidRDefault="00CC2F3B">
      <w:pPr>
        <w:spacing w:before="229"/>
        <w:ind w:right="171"/>
        <w:jc w:val="center"/>
        <w:rPr>
          <w:rFonts w:ascii="Arial" w:eastAsia="Arial" w:hAnsi="Arial" w:cs="Arial"/>
          <w:b/>
          <w:bCs/>
        </w:rPr>
      </w:pPr>
      <w:r>
        <w:rPr>
          <w:rFonts w:ascii="Arial" w:eastAsia="Arial" w:hAnsi="Arial" w:cs="Arial"/>
          <w:b/>
          <w:bCs/>
          <w:color w:val="1F1F1F"/>
        </w:rPr>
        <w:t>INFORME DE RESULTADOS EVENTOS DE EMPLEO</w:t>
      </w:r>
      <w:r>
        <w:rPr>
          <w:rFonts w:ascii="Arial" w:eastAsia="Arial" w:hAnsi="Arial" w:cs="Arial"/>
          <w:b/>
          <w:bCs/>
          <w:color w:val="1F1F1F"/>
        </w:rPr>
        <w:br/>
      </w:r>
      <w:r w:rsidR="00AD6D4B">
        <w:rPr>
          <w:rFonts w:ascii="Arial" w:eastAsia="Arial" w:hAnsi="Arial" w:cs="Arial"/>
          <w:b/>
          <w:bCs/>
          <w:color w:val="1F497D"/>
        </w:rPr>
        <w:t>JORNADA DE EMPLEABILIDAD EN SUMAPAZ</w:t>
      </w:r>
    </w:p>
    <w:p w14:paraId="11079451" w14:textId="77777777" w:rsidR="00CD5443" w:rsidRDefault="00CD5443" w:rsidP="00AD6D4B">
      <w:pPr>
        <w:pBdr>
          <w:top w:val="nil"/>
          <w:left w:val="nil"/>
          <w:bottom w:val="nil"/>
          <w:right w:val="nil"/>
          <w:between w:val="nil"/>
        </w:pBdr>
        <w:jc w:val="center"/>
        <w:rPr>
          <w:rFonts w:ascii="Arial" w:eastAsia="Arial" w:hAnsi="Arial" w:cs="Arial"/>
          <w:b/>
          <w:bCs/>
          <w:color w:val="000000"/>
        </w:rPr>
      </w:pPr>
    </w:p>
    <w:tbl>
      <w:tblPr>
        <w:tblStyle w:val="a"/>
        <w:tblW w:w="89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81"/>
      </w:tblGrid>
      <w:tr w:rsidR="00CD5443" w14:paraId="0780B276" w14:textId="77777777">
        <w:tc>
          <w:tcPr>
            <w:tcW w:w="8981" w:type="dxa"/>
            <w:shd w:val="clear" w:color="auto" w:fill="1F497D"/>
          </w:tcPr>
          <w:p w14:paraId="6AD1A3AA" w14:textId="77777777" w:rsidR="00CD5443" w:rsidRDefault="00CC2F3B">
            <w:pPr>
              <w:numPr>
                <w:ilvl w:val="0"/>
                <w:numId w:val="1"/>
              </w:numPr>
              <w:pBdr>
                <w:top w:val="nil"/>
                <w:left w:val="nil"/>
                <w:bottom w:val="nil"/>
                <w:right w:val="nil"/>
                <w:between w:val="nil"/>
              </w:pBdr>
              <w:spacing w:before="115"/>
              <w:jc w:val="center"/>
              <w:rPr>
                <w:rFonts w:ascii="Arial" w:eastAsia="Arial" w:hAnsi="Arial" w:cs="Arial"/>
                <w:b/>
                <w:bCs/>
                <w:color w:val="000000"/>
              </w:rPr>
            </w:pPr>
            <w:r>
              <w:rPr>
                <w:rFonts w:ascii="Arial" w:eastAsia="Arial" w:hAnsi="Arial" w:cs="Arial"/>
                <w:b/>
                <w:bCs/>
                <w:color w:val="FFFFFF"/>
              </w:rPr>
              <w:t>NOMBRE DE LA JORNADA</w:t>
            </w:r>
          </w:p>
        </w:tc>
      </w:tr>
      <w:tr w:rsidR="00CD5443" w14:paraId="2F9241B5" w14:textId="77777777">
        <w:tc>
          <w:tcPr>
            <w:tcW w:w="8981" w:type="dxa"/>
            <w:vAlign w:val="center"/>
          </w:tcPr>
          <w:p w14:paraId="6F4B1C86" w14:textId="1EF84489" w:rsidR="00CD5443" w:rsidRDefault="00AD6D4B" w:rsidP="00AD6D4B">
            <w:pPr>
              <w:spacing w:before="229"/>
              <w:ind w:right="171"/>
              <w:jc w:val="center"/>
              <w:rPr>
                <w:rFonts w:ascii="Arial" w:eastAsia="Arial" w:hAnsi="Arial" w:cs="Arial"/>
                <w:b/>
                <w:bCs/>
              </w:rPr>
            </w:pPr>
            <w:r>
              <w:rPr>
                <w:rFonts w:ascii="Arial" w:eastAsia="Arial" w:hAnsi="Arial" w:cs="Arial"/>
                <w:b/>
                <w:bCs/>
                <w:color w:val="1F497D"/>
              </w:rPr>
              <w:t>JORNADA DE EMPLEABILIDAD EN SUMAPAZ</w:t>
            </w:r>
          </w:p>
        </w:tc>
      </w:tr>
      <w:tr w:rsidR="00CD5443" w14:paraId="393AA4DC" w14:textId="77777777">
        <w:tc>
          <w:tcPr>
            <w:tcW w:w="8981" w:type="dxa"/>
            <w:shd w:val="clear" w:color="auto" w:fill="1F497D"/>
          </w:tcPr>
          <w:p w14:paraId="18EF8E81" w14:textId="77777777" w:rsidR="00CD5443" w:rsidRDefault="00CC2F3B">
            <w:pPr>
              <w:numPr>
                <w:ilvl w:val="0"/>
                <w:numId w:val="1"/>
              </w:numPr>
              <w:pBdr>
                <w:top w:val="nil"/>
                <w:left w:val="nil"/>
                <w:bottom w:val="nil"/>
                <w:right w:val="nil"/>
                <w:between w:val="nil"/>
              </w:pBdr>
              <w:spacing w:before="115"/>
              <w:jc w:val="center"/>
              <w:rPr>
                <w:rFonts w:ascii="Arial" w:eastAsia="Arial" w:hAnsi="Arial" w:cs="Arial"/>
                <w:b/>
                <w:bCs/>
                <w:color w:val="000000"/>
              </w:rPr>
            </w:pPr>
            <w:r>
              <w:rPr>
                <w:rFonts w:ascii="Arial" w:eastAsia="Arial" w:hAnsi="Arial" w:cs="Arial"/>
                <w:b/>
                <w:bCs/>
                <w:color w:val="FFFFFF"/>
              </w:rPr>
              <w:t>LUGAR DE DESARROLLO DE LA JORNADA</w:t>
            </w:r>
          </w:p>
        </w:tc>
      </w:tr>
      <w:tr w:rsidR="00CD5443" w14:paraId="5B9816AB" w14:textId="77777777">
        <w:tc>
          <w:tcPr>
            <w:tcW w:w="8981" w:type="dxa"/>
          </w:tcPr>
          <w:p w14:paraId="19D35607" w14:textId="25D905B8" w:rsidR="00CD5443" w:rsidRDefault="00675F48">
            <w:pPr>
              <w:pBdr>
                <w:top w:val="nil"/>
                <w:left w:val="nil"/>
                <w:bottom w:val="nil"/>
                <w:right w:val="nil"/>
                <w:between w:val="nil"/>
              </w:pBdr>
              <w:spacing w:before="115"/>
              <w:jc w:val="center"/>
              <w:rPr>
                <w:rFonts w:ascii="Arial" w:eastAsia="Arial" w:hAnsi="Arial" w:cs="Arial"/>
                <w:b/>
                <w:bCs/>
                <w:color w:val="000000"/>
              </w:rPr>
            </w:pPr>
            <w:r>
              <w:rPr>
                <w:rFonts w:ascii="Arial" w:eastAsia="Arial" w:hAnsi="Arial" w:cs="Arial"/>
                <w:b/>
                <w:bCs/>
                <w:color w:val="000000"/>
              </w:rPr>
              <w:t>SEDE ADMINISTRATIVA DE LA ALCALDÍA LOCAL DE SUMAPAZ</w:t>
            </w:r>
            <w:r w:rsidR="00F70C22">
              <w:rPr>
                <w:rFonts w:ascii="Arial" w:eastAsia="Arial" w:hAnsi="Arial" w:cs="Arial"/>
                <w:b/>
                <w:bCs/>
                <w:color w:val="000000"/>
              </w:rPr>
              <w:t>, CORREGIMIENTO DE BETANIA</w:t>
            </w:r>
          </w:p>
        </w:tc>
      </w:tr>
      <w:tr w:rsidR="00CD5443" w14:paraId="4DEDC5D4" w14:textId="77777777">
        <w:tc>
          <w:tcPr>
            <w:tcW w:w="8981" w:type="dxa"/>
            <w:shd w:val="clear" w:color="auto" w:fill="1F497D"/>
          </w:tcPr>
          <w:p w14:paraId="74AA8CF0" w14:textId="77777777" w:rsidR="00CD5443" w:rsidRDefault="00CC2F3B">
            <w:pPr>
              <w:numPr>
                <w:ilvl w:val="0"/>
                <w:numId w:val="1"/>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DIRECCIÓN</w:t>
            </w:r>
          </w:p>
        </w:tc>
      </w:tr>
      <w:tr w:rsidR="00CD5443" w14:paraId="4E793BEC" w14:textId="77777777">
        <w:tc>
          <w:tcPr>
            <w:tcW w:w="8981" w:type="dxa"/>
          </w:tcPr>
          <w:p w14:paraId="35CB2C8F" w14:textId="5F792D36" w:rsidR="00CD5443" w:rsidRDefault="00F70C22">
            <w:p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000000"/>
              </w:rPr>
              <w:t>BETANIA</w:t>
            </w:r>
          </w:p>
        </w:tc>
      </w:tr>
      <w:tr w:rsidR="00CD5443" w14:paraId="44EB79F5" w14:textId="77777777">
        <w:tc>
          <w:tcPr>
            <w:tcW w:w="8981" w:type="dxa"/>
            <w:shd w:val="clear" w:color="auto" w:fill="1F497D"/>
          </w:tcPr>
          <w:p w14:paraId="1BFC9BA3" w14:textId="77777777" w:rsidR="00CD5443" w:rsidRDefault="00CC2F3B">
            <w:pPr>
              <w:numPr>
                <w:ilvl w:val="0"/>
                <w:numId w:val="1"/>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LOCALIDAD</w:t>
            </w:r>
          </w:p>
        </w:tc>
      </w:tr>
      <w:tr w:rsidR="00CD5443" w14:paraId="11E296DF" w14:textId="77777777">
        <w:tc>
          <w:tcPr>
            <w:tcW w:w="8981" w:type="dxa"/>
          </w:tcPr>
          <w:p w14:paraId="18B27942" w14:textId="0E46CF18" w:rsidR="00CD5443" w:rsidRDefault="00F70C22">
            <w:p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000000"/>
              </w:rPr>
              <w:t>SUMAPAZ</w:t>
            </w:r>
          </w:p>
        </w:tc>
      </w:tr>
      <w:tr w:rsidR="00CD5443" w14:paraId="112DF6C2" w14:textId="77777777">
        <w:tc>
          <w:tcPr>
            <w:tcW w:w="8981" w:type="dxa"/>
            <w:shd w:val="clear" w:color="auto" w:fill="1F497D"/>
          </w:tcPr>
          <w:p w14:paraId="3CC29DD6" w14:textId="77777777" w:rsidR="00CD5443" w:rsidRDefault="00CC2F3B">
            <w:pPr>
              <w:numPr>
                <w:ilvl w:val="0"/>
                <w:numId w:val="1"/>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DÍA Y FECHA</w:t>
            </w:r>
          </w:p>
        </w:tc>
      </w:tr>
      <w:tr w:rsidR="00CD5443" w14:paraId="22A095B2" w14:textId="77777777">
        <w:tc>
          <w:tcPr>
            <w:tcW w:w="8981" w:type="dxa"/>
          </w:tcPr>
          <w:p w14:paraId="2B60260D" w14:textId="7C4EEE2B" w:rsidR="00CD5443" w:rsidRDefault="00F70C22">
            <w:pPr>
              <w:widowControl/>
              <w:pBdr>
                <w:top w:val="nil"/>
                <w:left w:val="nil"/>
                <w:bottom w:val="nil"/>
                <w:right w:val="nil"/>
                <w:between w:val="nil"/>
              </w:pBdr>
              <w:jc w:val="center"/>
              <w:rPr>
                <w:rFonts w:ascii="Arial" w:eastAsia="Arial" w:hAnsi="Arial" w:cs="Arial"/>
                <w:color w:val="000000"/>
              </w:rPr>
            </w:pPr>
            <w:r>
              <w:rPr>
                <w:rFonts w:ascii="Arial" w:eastAsia="Arial" w:hAnsi="Arial" w:cs="Arial"/>
                <w:b/>
                <w:bCs/>
                <w:color w:val="000000"/>
              </w:rPr>
              <w:t>MARTES</w:t>
            </w:r>
            <w:r w:rsidR="00CC2F3B">
              <w:rPr>
                <w:rFonts w:ascii="Arial" w:eastAsia="Arial" w:hAnsi="Arial" w:cs="Arial"/>
                <w:b/>
                <w:bCs/>
                <w:color w:val="000000"/>
              </w:rPr>
              <w:t xml:space="preserve">, </w:t>
            </w:r>
            <w:r>
              <w:rPr>
                <w:rFonts w:ascii="Arial" w:eastAsia="Arial" w:hAnsi="Arial" w:cs="Arial"/>
                <w:b/>
                <w:bCs/>
                <w:color w:val="000000"/>
              </w:rPr>
              <w:t>25</w:t>
            </w:r>
            <w:r w:rsidR="00CC2F3B">
              <w:rPr>
                <w:rFonts w:ascii="Arial" w:eastAsia="Arial" w:hAnsi="Arial" w:cs="Arial"/>
                <w:b/>
                <w:bCs/>
                <w:color w:val="000000"/>
              </w:rPr>
              <w:t xml:space="preserve"> DE NOVIEMBRE DEL 2025</w:t>
            </w:r>
          </w:p>
        </w:tc>
      </w:tr>
      <w:tr w:rsidR="00CD5443" w14:paraId="3999550B" w14:textId="77777777">
        <w:tc>
          <w:tcPr>
            <w:tcW w:w="8981" w:type="dxa"/>
            <w:shd w:val="clear" w:color="auto" w:fill="1F497D"/>
          </w:tcPr>
          <w:p w14:paraId="059B8065" w14:textId="77777777" w:rsidR="00CD5443" w:rsidRDefault="00CC2F3B">
            <w:pPr>
              <w:numPr>
                <w:ilvl w:val="0"/>
                <w:numId w:val="2"/>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HORARIO</w:t>
            </w:r>
          </w:p>
        </w:tc>
      </w:tr>
      <w:tr w:rsidR="00CD5443" w14:paraId="6ECBBF46" w14:textId="77777777">
        <w:tc>
          <w:tcPr>
            <w:tcW w:w="8981" w:type="dxa"/>
          </w:tcPr>
          <w:p w14:paraId="4A60633C" w14:textId="51FAEA4A" w:rsidR="00CD5443" w:rsidRDefault="00CC2F3B">
            <w:pPr>
              <w:pBdr>
                <w:top w:val="nil"/>
                <w:left w:val="nil"/>
                <w:bottom w:val="nil"/>
                <w:right w:val="nil"/>
                <w:between w:val="nil"/>
              </w:pBdr>
              <w:spacing w:before="115"/>
              <w:rPr>
                <w:rFonts w:ascii="Arial" w:eastAsia="Arial" w:hAnsi="Arial" w:cs="Arial"/>
                <w:b/>
                <w:bCs/>
                <w:color w:val="000000"/>
              </w:rPr>
            </w:pPr>
            <w:r>
              <w:rPr>
                <w:rFonts w:ascii="Arial" w:eastAsia="Arial" w:hAnsi="Arial" w:cs="Arial"/>
                <w:b/>
                <w:bCs/>
                <w:color w:val="000000"/>
              </w:rPr>
              <w:t xml:space="preserve">Hora de inicio:   </w:t>
            </w:r>
            <w:r w:rsidR="00F70C22">
              <w:rPr>
                <w:rFonts w:ascii="Arial" w:eastAsia="Arial" w:hAnsi="Arial" w:cs="Arial"/>
                <w:b/>
                <w:bCs/>
                <w:color w:val="000000"/>
              </w:rPr>
              <w:t>10</w:t>
            </w:r>
            <w:r>
              <w:rPr>
                <w:rFonts w:ascii="Arial" w:eastAsia="Arial" w:hAnsi="Arial" w:cs="Arial"/>
                <w:b/>
                <w:bCs/>
                <w:color w:val="000000"/>
              </w:rPr>
              <w:t xml:space="preserve">:00 am                                           Hora de finalización: </w:t>
            </w:r>
            <w:r w:rsidR="00F70C22">
              <w:rPr>
                <w:rFonts w:ascii="Arial" w:eastAsia="Arial" w:hAnsi="Arial" w:cs="Arial"/>
                <w:b/>
                <w:bCs/>
                <w:color w:val="000000"/>
              </w:rPr>
              <w:t>2</w:t>
            </w:r>
            <w:r>
              <w:rPr>
                <w:rFonts w:ascii="Arial" w:eastAsia="Arial" w:hAnsi="Arial" w:cs="Arial"/>
                <w:b/>
                <w:bCs/>
                <w:color w:val="000000"/>
              </w:rPr>
              <w:t>:00 pm</w:t>
            </w:r>
          </w:p>
        </w:tc>
      </w:tr>
      <w:tr w:rsidR="00CD5443" w14:paraId="57A25658" w14:textId="77777777">
        <w:tc>
          <w:tcPr>
            <w:tcW w:w="8981" w:type="dxa"/>
            <w:shd w:val="clear" w:color="auto" w:fill="1F497D"/>
          </w:tcPr>
          <w:p w14:paraId="1975CF67" w14:textId="77777777" w:rsidR="00CD5443" w:rsidRDefault="00CC2F3B">
            <w:pPr>
              <w:numPr>
                <w:ilvl w:val="0"/>
                <w:numId w:val="2"/>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POBLACIÓN*</w:t>
            </w:r>
          </w:p>
        </w:tc>
      </w:tr>
      <w:tr w:rsidR="00CD5443" w14:paraId="2DEEA6B4" w14:textId="77777777">
        <w:tc>
          <w:tcPr>
            <w:tcW w:w="8981" w:type="dxa"/>
          </w:tcPr>
          <w:p w14:paraId="09D74317" w14:textId="77777777" w:rsidR="00CD5443" w:rsidRDefault="00CC2F3B">
            <w:pPr>
              <w:pBdr>
                <w:top w:val="nil"/>
                <w:left w:val="nil"/>
                <w:bottom w:val="nil"/>
                <w:right w:val="nil"/>
                <w:between w:val="nil"/>
              </w:pBdr>
              <w:spacing w:before="115"/>
              <w:jc w:val="center"/>
              <w:rPr>
                <w:rFonts w:ascii="Arial" w:eastAsia="Arial" w:hAnsi="Arial" w:cs="Arial"/>
                <w:b/>
                <w:bCs/>
                <w:color w:val="000000"/>
                <w:sz w:val="20"/>
                <w:szCs w:val="20"/>
              </w:rPr>
            </w:pPr>
            <w:r>
              <w:rPr>
                <w:rFonts w:ascii="Arial" w:eastAsia="Arial" w:hAnsi="Arial" w:cs="Arial"/>
                <w:b/>
                <w:bCs/>
                <w:color w:val="000000"/>
                <w:sz w:val="20"/>
                <w:szCs w:val="20"/>
              </w:rPr>
              <w:t>A continuación, seleccione la/s población/es a la/s o el sector al que está dirige la jornada:</w:t>
            </w:r>
          </w:p>
          <w:p w14:paraId="22358A05" w14:textId="77777777" w:rsidR="00CD5443" w:rsidRDefault="00CC2F3B">
            <w:pPr>
              <w:pBdr>
                <w:top w:val="nil"/>
                <w:left w:val="nil"/>
                <w:bottom w:val="nil"/>
                <w:right w:val="nil"/>
                <w:between w:val="nil"/>
              </w:pBdr>
              <w:spacing w:before="115"/>
              <w:jc w:val="center"/>
              <w:rPr>
                <w:rFonts w:ascii="Arial" w:eastAsia="Arial" w:hAnsi="Arial" w:cs="Arial"/>
                <w:b/>
                <w:bCs/>
                <w:color w:val="000000"/>
                <w:sz w:val="20"/>
                <w:szCs w:val="20"/>
              </w:rPr>
            </w:pPr>
            <w:r>
              <w:rPr>
                <w:rFonts w:ascii="Arial" w:eastAsia="Arial" w:hAnsi="Arial" w:cs="Arial"/>
                <w:b/>
                <w:bCs/>
                <w:color w:val="000000"/>
                <w:sz w:val="20"/>
                <w:szCs w:val="20"/>
              </w:rPr>
              <w:t xml:space="preserve"> </w:t>
            </w:r>
          </w:p>
          <w:tbl>
            <w:tblPr>
              <w:tblStyle w:val="a0"/>
              <w:tblW w:w="8744" w:type="dxa"/>
              <w:jc w:val="center"/>
              <w:tblLayout w:type="fixed"/>
              <w:tblLook w:val="0400" w:firstRow="0" w:lastRow="0" w:firstColumn="0" w:lastColumn="0" w:noHBand="0" w:noVBand="1"/>
            </w:tblPr>
            <w:tblGrid>
              <w:gridCol w:w="303"/>
              <w:gridCol w:w="1802"/>
              <w:gridCol w:w="996"/>
              <w:gridCol w:w="324"/>
              <w:gridCol w:w="1405"/>
              <w:gridCol w:w="996"/>
              <w:gridCol w:w="324"/>
              <w:gridCol w:w="1598"/>
              <w:gridCol w:w="996"/>
            </w:tblGrid>
            <w:tr w:rsidR="00CD5443" w14:paraId="507F2B9C" w14:textId="77777777">
              <w:trPr>
                <w:trHeight w:val="270"/>
                <w:jc w:val="center"/>
              </w:trPr>
              <w:tc>
                <w:tcPr>
                  <w:tcW w:w="304" w:type="dxa"/>
                  <w:tcBorders>
                    <w:top w:val="single" w:sz="8" w:space="0" w:color="D9D9D9"/>
                    <w:left w:val="single" w:sz="8" w:space="0" w:color="D9D9D9"/>
                    <w:bottom w:val="nil"/>
                    <w:right w:val="nil"/>
                  </w:tcBorders>
                  <w:shd w:val="clear" w:color="auto" w:fill="CCECFF"/>
                  <w:vAlign w:val="center"/>
                </w:tcPr>
                <w:p w14:paraId="7AFCB249" w14:textId="77777777" w:rsidR="00CD5443" w:rsidRDefault="00CC2F3B">
                  <w:pPr>
                    <w:widowControl/>
                    <w:jc w:val="right"/>
                    <w:rPr>
                      <w:rFonts w:ascii="Arial" w:eastAsia="Arial" w:hAnsi="Arial" w:cs="Arial"/>
                      <w:b/>
                      <w:bCs/>
                      <w:color w:val="000000"/>
                      <w:sz w:val="16"/>
                      <w:szCs w:val="16"/>
                    </w:rPr>
                  </w:pPr>
                  <w:proofErr w:type="spellStart"/>
                  <w:r>
                    <w:rPr>
                      <w:rFonts w:ascii="Arial" w:eastAsia="Arial" w:hAnsi="Arial" w:cs="Arial"/>
                      <w:b/>
                      <w:bCs/>
                      <w:color w:val="000000"/>
                      <w:sz w:val="16"/>
                      <w:szCs w:val="16"/>
                    </w:rPr>
                    <w:t>N°</w:t>
                  </w:r>
                  <w:proofErr w:type="spellEnd"/>
                  <w:r>
                    <w:rPr>
                      <w:rFonts w:ascii="Arial" w:eastAsia="Arial" w:hAnsi="Arial" w:cs="Arial"/>
                      <w:b/>
                      <w:bCs/>
                      <w:color w:val="000000"/>
                      <w:sz w:val="16"/>
                      <w:szCs w:val="16"/>
                    </w:rPr>
                    <w:t xml:space="preserve"> </w:t>
                  </w:r>
                </w:p>
              </w:tc>
              <w:tc>
                <w:tcPr>
                  <w:tcW w:w="1802" w:type="dxa"/>
                  <w:tcBorders>
                    <w:top w:val="single" w:sz="8" w:space="0" w:color="D9D9D9"/>
                    <w:left w:val="nil"/>
                    <w:bottom w:val="nil"/>
                    <w:right w:val="nil"/>
                  </w:tcBorders>
                  <w:shd w:val="clear" w:color="auto" w:fill="CCECFF"/>
                  <w:vAlign w:val="center"/>
                </w:tcPr>
                <w:p w14:paraId="4B509DDE"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POBLACIÓN</w:t>
                  </w:r>
                </w:p>
              </w:tc>
              <w:tc>
                <w:tcPr>
                  <w:tcW w:w="996" w:type="dxa"/>
                  <w:tcBorders>
                    <w:top w:val="single" w:sz="8" w:space="0" w:color="D9D9D9"/>
                    <w:left w:val="nil"/>
                    <w:bottom w:val="nil"/>
                    <w:right w:val="single" w:sz="8" w:space="0" w:color="D9D9D9"/>
                  </w:tcBorders>
                  <w:shd w:val="clear" w:color="auto" w:fill="CCECFF"/>
                  <w:vAlign w:val="center"/>
                </w:tcPr>
                <w:p w14:paraId="6EC53785" w14:textId="77777777" w:rsidR="00CD5443" w:rsidRDefault="00CC2F3B">
                  <w:pPr>
                    <w:widowControl/>
                    <w:jc w:val="center"/>
                    <w:rPr>
                      <w:rFonts w:ascii="Arial" w:eastAsia="Arial" w:hAnsi="Arial" w:cs="Arial"/>
                      <w:b/>
                      <w:bCs/>
                      <w:color w:val="000000"/>
                      <w:sz w:val="16"/>
                      <w:szCs w:val="16"/>
                    </w:rPr>
                  </w:pPr>
                  <w:r>
                    <w:rPr>
                      <w:rFonts w:ascii="Arial" w:eastAsia="Arial" w:hAnsi="Arial" w:cs="Arial"/>
                      <w:b/>
                      <w:bCs/>
                      <w:color w:val="000000"/>
                      <w:sz w:val="16"/>
                      <w:szCs w:val="16"/>
                    </w:rPr>
                    <w:t>SELECCIÓN</w:t>
                  </w:r>
                </w:p>
              </w:tc>
              <w:tc>
                <w:tcPr>
                  <w:tcW w:w="324" w:type="dxa"/>
                  <w:tcBorders>
                    <w:top w:val="single" w:sz="8" w:space="0" w:color="D9D9D9"/>
                    <w:left w:val="nil"/>
                    <w:bottom w:val="nil"/>
                    <w:right w:val="nil"/>
                  </w:tcBorders>
                  <w:shd w:val="clear" w:color="auto" w:fill="CCECFF"/>
                  <w:vAlign w:val="center"/>
                </w:tcPr>
                <w:p w14:paraId="1EEFDC69" w14:textId="77777777" w:rsidR="00CD5443" w:rsidRDefault="00CC2F3B">
                  <w:pPr>
                    <w:widowControl/>
                    <w:jc w:val="right"/>
                    <w:rPr>
                      <w:rFonts w:ascii="Arial" w:eastAsia="Arial" w:hAnsi="Arial" w:cs="Arial"/>
                      <w:b/>
                      <w:bCs/>
                      <w:color w:val="000000"/>
                      <w:sz w:val="16"/>
                      <w:szCs w:val="16"/>
                    </w:rPr>
                  </w:pPr>
                  <w:proofErr w:type="spellStart"/>
                  <w:r>
                    <w:rPr>
                      <w:rFonts w:ascii="Arial" w:eastAsia="Arial" w:hAnsi="Arial" w:cs="Arial"/>
                      <w:b/>
                      <w:bCs/>
                      <w:color w:val="000000"/>
                      <w:sz w:val="16"/>
                      <w:szCs w:val="16"/>
                    </w:rPr>
                    <w:t>N°</w:t>
                  </w:r>
                  <w:proofErr w:type="spellEnd"/>
                  <w:r>
                    <w:rPr>
                      <w:rFonts w:ascii="Arial" w:eastAsia="Arial" w:hAnsi="Arial" w:cs="Arial"/>
                      <w:b/>
                      <w:bCs/>
                      <w:color w:val="000000"/>
                      <w:sz w:val="16"/>
                      <w:szCs w:val="16"/>
                    </w:rPr>
                    <w:t xml:space="preserve"> </w:t>
                  </w:r>
                </w:p>
              </w:tc>
              <w:tc>
                <w:tcPr>
                  <w:tcW w:w="1405" w:type="dxa"/>
                  <w:tcBorders>
                    <w:top w:val="single" w:sz="8" w:space="0" w:color="D9D9D9"/>
                    <w:left w:val="nil"/>
                    <w:bottom w:val="nil"/>
                    <w:right w:val="nil"/>
                  </w:tcBorders>
                  <w:shd w:val="clear" w:color="auto" w:fill="CCECFF"/>
                  <w:vAlign w:val="center"/>
                </w:tcPr>
                <w:p w14:paraId="72E75B9E"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POBLACIÓN</w:t>
                  </w:r>
                </w:p>
              </w:tc>
              <w:tc>
                <w:tcPr>
                  <w:tcW w:w="996" w:type="dxa"/>
                  <w:tcBorders>
                    <w:top w:val="single" w:sz="8" w:space="0" w:color="D9D9D9"/>
                    <w:left w:val="nil"/>
                    <w:bottom w:val="nil"/>
                    <w:right w:val="nil"/>
                  </w:tcBorders>
                  <w:shd w:val="clear" w:color="auto" w:fill="CCECFF"/>
                  <w:vAlign w:val="center"/>
                </w:tcPr>
                <w:p w14:paraId="30B2B46F" w14:textId="77777777" w:rsidR="00CD5443" w:rsidRDefault="00CC2F3B">
                  <w:pPr>
                    <w:widowControl/>
                    <w:jc w:val="center"/>
                    <w:rPr>
                      <w:rFonts w:ascii="Arial" w:eastAsia="Arial" w:hAnsi="Arial" w:cs="Arial"/>
                      <w:b/>
                      <w:bCs/>
                      <w:color w:val="000000"/>
                      <w:sz w:val="16"/>
                      <w:szCs w:val="16"/>
                    </w:rPr>
                  </w:pPr>
                  <w:r>
                    <w:rPr>
                      <w:rFonts w:ascii="Arial" w:eastAsia="Arial" w:hAnsi="Arial" w:cs="Arial"/>
                      <w:b/>
                      <w:bCs/>
                      <w:color w:val="000000"/>
                      <w:sz w:val="16"/>
                      <w:szCs w:val="16"/>
                    </w:rPr>
                    <w:t>SELECCIÓN</w:t>
                  </w:r>
                </w:p>
              </w:tc>
              <w:tc>
                <w:tcPr>
                  <w:tcW w:w="324" w:type="dxa"/>
                  <w:tcBorders>
                    <w:top w:val="single" w:sz="8" w:space="0" w:color="D9D9D9"/>
                    <w:left w:val="single" w:sz="8" w:space="0" w:color="D9D9D9"/>
                    <w:bottom w:val="single" w:sz="4" w:space="0" w:color="D9D9D9"/>
                    <w:right w:val="single" w:sz="4" w:space="0" w:color="D9D9D9"/>
                  </w:tcBorders>
                  <w:shd w:val="clear" w:color="auto" w:fill="CCECFF"/>
                  <w:vAlign w:val="center"/>
                </w:tcPr>
                <w:p w14:paraId="52C0DFDD" w14:textId="77777777" w:rsidR="00CD5443" w:rsidRDefault="00CC2F3B">
                  <w:pPr>
                    <w:widowControl/>
                    <w:jc w:val="right"/>
                    <w:rPr>
                      <w:rFonts w:ascii="Arial" w:eastAsia="Arial" w:hAnsi="Arial" w:cs="Arial"/>
                      <w:b/>
                      <w:bCs/>
                      <w:color w:val="000000"/>
                      <w:sz w:val="16"/>
                      <w:szCs w:val="16"/>
                    </w:rPr>
                  </w:pPr>
                  <w:proofErr w:type="spellStart"/>
                  <w:r>
                    <w:rPr>
                      <w:rFonts w:ascii="Arial" w:eastAsia="Arial" w:hAnsi="Arial" w:cs="Arial"/>
                      <w:b/>
                      <w:bCs/>
                      <w:color w:val="000000"/>
                      <w:sz w:val="16"/>
                      <w:szCs w:val="16"/>
                    </w:rPr>
                    <w:t>N°</w:t>
                  </w:r>
                  <w:proofErr w:type="spellEnd"/>
                  <w:r>
                    <w:rPr>
                      <w:rFonts w:ascii="Arial" w:eastAsia="Arial" w:hAnsi="Arial" w:cs="Arial"/>
                      <w:b/>
                      <w:bCs/>
                      <w:color w:val="000000"/>
                      <w:sz w:val="16"/>
                      <w:szCs w:val="16"/>
                    </w:rPr>
                    <w:t xml:space="preserve"> </w:t>
                  </w:r>
                </w:p>
              </w:tc>
              <w:tc>
                <w:tcPr>
                  <w:tcW w:w="1598" w:type="dxa"/>
                  <w:tcBorders>
                    <w:top w:val="single" w:sz="8" w:space="0" w:color="D9D9D9"/>
                    <w:left w:val="nil"/>
                    <w:bottom w:val="single" w:sz="4" w:space="0" w:color="D9D9D9"/>
                    <w:right w:val="single" w:sz="4" w:space="0" w:color="D9D9D9"/>
                  </w:tcBorders>
                  <w:shd w:val="clear" w:color="auto" w:fill="CCECFF"/>
                  <w:vAlign w:val="center"/>
                </w:tcPr>
                <w:p w14:paraId="4C58FD72"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POBLACIÓN</w:t>
                  </w:r>
                </w:p>
              </w:tc>
              <w:tc>
                <w:tcPr>
                  <w:tcW w:w="996" w:type="dxa"/>
                  <w:tcBorders>
                    <w:top w:val="single" w:sz="8" w:space="0" w:color="D9D9D9"/>
                    <w:left w:val="nil"/>
                    <w:bottom w:val="single" w:sz="4" w:space="0" w:color="D9D9D9"/>
                    <w:right w:val="single" w:sz="8" w:space="0" w:color="D9D9D9"/>
                  </w:tcBorders>
                  <w:shd w:val="clear" w:color="auto" w:fill="CCECFF"/>
                  <w:vAlign w:val="center"/>
                </w:tcPr>
                <w:p w14:paraId="0CFFE84B" w14:textId="77777777" w:rsidR="00CD5443" w:rsidRDefault="00CC2F3B">
                  <w:pPr>
                    <w:widowControl/>
                    <w:jc w:val="center"/>
                    <w:rPr>
                      <w:rFonts w:ascii="Arial" w:eastAsia="Arial" w:hAnsi="Arial" w:cs="Arial"/>
                      <w:b/>
                      <w:bCs/>
                      <w:color w:val="000000"/>
                      <w:sz w:val="16"/>
                      <w:szCs w:val="16"/>
                    </w:rPr>
                  </w:pPr>
                  <w:r>
                    <w:rPr>
                      <w:rFonts w:ascii="Arial" w:eastAsia="Arial" w:hAnsi="Arial" w:cs="Arial"/>
                      <w:b/>
                      <w:bCs/>
                      <w:color w:val="000000"/>
                      <w:sz w:val="16"/>
                      <w:szCs w:val="16"/>
                    </w:rPr>
                    <w:t>SELECCIÓN</w:t>
                  </w:r>
                </w:p>
              </w:tc>
            </w:tr>
            <w:tr w:rsidR="00CD5443" w14:paraId="4AB3DA91" w14:textId="77777777">
              <w:trPr>
                <w:trHeight w:val="255"/>
                <w:jc w:val="center"/>
              </w:trPr>
              <w:tc>
                <w:tcPr>
                  <w:tcW w:w="304" w:type="dxa"/>
                  <w:tcBorders>
                    <w:top w:val="nil"/>
                    <w:left w:val="single" w:sz="8" w:space="0" w:color="D9D9D9"/>
                    <w:bottom w:val="nil"/>
                    <w:right w:val="nil"/>
                  </w:tcBorders>
                  <w:shd w:val="clear" w:color="auto" w:fill="EDEDED"/>
                  <w:vAlign w:val="center"/>
                </w:tcPr>
                <w:p w14:paraId="39B8D983"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w:t>
                  </w:r>
                </w:p>
              </w:tc>
              <w:tc>
                <w:tcPr>
                  <w:tcW w:w="1802" w:type="dxa"/>
                  <w:tcBorders>
                    <w:top w:val="nil"/>
                    <w:left w:val="nil"/>
                    <w:bottom w:val="nil"/>
                    <w:right w:val="nil"/>
                  </w:tcBorders>
                  <w:shd w:val="clear" w:color="auto" w:fill="EDEDED"/>
                  <w:vAlign w:val="center"/>
                </w:tcPr>
                <w:p w14:paraId="037D4844"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 xml:space="preserve">AFRODESCENDIENTES </w:t>
                  </w:r>
                </w:p>
              </w:tc>
              <w:tc>
                <w:tcPr>
                  <w:tcW w:w="996" w:type="dxa"/>
                  <w:tcBorders>
                    <w:top w:val="single" w:sz="4" w:space="0" w:color="D9D9D9"/>
                    <w:left w:val="single" w:sz="4" w:space="0" w:color="D9D9D9"/>
                    <w:bottom w:val="single" w:sz="4" w:space="0" w:color="D9D9D9"/>
                    <w:right w:val="single" w:sz="8" w:space="0" w:color="D9D9D9"/>
                  </w:tcBorders>
                  <w:vAlign w:val="center"/>
                </w:tcPr>
                <w:p w14:paraId="784A0BBA"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nil"/>
                    <w:bottom w:val="nil"/>
                    <w:right w:val="nil"/>
                  </w:tcBorders>
                  <w:shd w:val="clear" w:color="auto" w:fill="EDEDED"/>
                  <w:vAlign w:val="center"/>
                </w:tcPr>
                <w:p w14:paraId="4BB0D329"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9</w:t>
                  </w:r>
                </w:p>
              </w:tc>
              <w:tc>
                <w:tcPr>
                  <w:tcW w:w="1405" w:type="dxa"/>
                  <w:tcBorders>
                    <w:top w:val="nil"/>
                    <w:left w:val="nil"/>
                    <w:bottom w:val="nil"/>
                    <w:right w:val="nil"/>
                  </w:tcBorders>
                  <w:shd w:val="clear" w:color="auto" w:fill="EDEDED"/>
                  <w:vAlign w:val="center"/>
                </w:tcPr>
                <w:p w14:paraId="59A197A5"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VÍCTIMAS DEL CONFLICTO ARMADO</w:t>
                  </w:r>
                </w:p>
              </w:tc>
              <w:tc>
                <w:tcPr>
                  <w:tcW w:w="996" w:type="dxa"/>
                  <w:tcBorders>
                    <w:top w:val="single" w:sz="4" w:space="0" w:color="D9D9D9"/>
                    <w:left w:val="single" w:sz="4" w:space="0" w:color="D9D9D9"/>
                    <w:bottom w:val="single" w:sz="4" w:space="0" w:color="D9D9D9"/>
                    <w:right w:val="nil"/>
                  </w:tcBorders>
                  <w:vAlign w:val="center"/>
                </w:tcPr>
                <w:p w14:paraId="27438749"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64A9B609"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17</w:t>
                  </w:r>
                </w:p>
              </w:tc>
              <w:tc>
                <w:tcPr>
                  <w:tcW w:w="1598" w:type="dxa"/>
                  <w:tcBorders>
                    <w:top w:val="nil"/>
                    <w:left w:val="nil"/>
                    <w:bottom w:val="single" w:sz="4" w:space="0" w:color="D9D9D9"/>
                    <w:right w:val="single" w:sz="4" w:space="0" w:color="D9D9D9"/>
                  </w:tcBorders>
                  <w:shd w:val="clear" w:color="auto" w:fill="EDEDED"/>
                  <w:vAlign w:val="center"/>
                </w:tcPr>
                <w:p w14:paraId="5DB97227"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REINCORPORADOS/</w:t>
                  </w:r>
                </w:p>
                <w:p w14:paraId="2E5D17D0"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 xml:space="preserve">REINSERTADOS </w:t>
                  </w:r>
                </w:p>
              </w:tc>
              <w:tc>
                <w:tcPr>
                  <w:tcW w:w="996" w:type="dxa"/>
                  <w:tcBorders>
                    <w:top w:val="nil"/>
                    <w:left w:val="nil"/>
                    <w:bottom w:val="single" w:sz="4" w:space="0" w:color="D9D9D9"/>
                    <w:right w:val="single" w:sz="8" w:space="0" w:color="D9D9D9"/>
                  </w:tcBorders>
                  <w:vAlign w:val="center"/>
                </w:tcPr>
                <w:p w14:paraId="446751A4"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r>
            <w:tr w:rsidR="00CD5443" w14:paraId="7EBF9066" w14:textId="77777777">
              <w:trPr>
                <w:trHeight w:val="510"/>
                <w:jc w:val="center"/>
              </w:trPr>
              <w:tc>
                <w:tcPr>
                  <w:tcW w:w="304" w:type="dxa"/>
                  <w:tcBorders>
                    <w:top w:val="nil"/>
                    <w:left w:val="single" w:sz="8" w:space="0" w:color="D9D9D9"/>
                    <w:bottom w:val="nil"/>
                    <w:right w:val="nil"/>
                  </w:tcBorders>
                  <w:shd w:val="clear" w:color="auto" w:fill="EDEDED"/>
                  <w:vAlign w:val="center"/>
                </w:tcPr>
                <w:p w14:paraId="70D4CC48"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2</w:t>
                  </w:r>
                </w:p>
              </w:tc>
              <w:tc>
                <w:tcPr>
                  <w:tcW w:w="1802" w:type="dxa"/>
                  <w:tcBorders>
                    <w:top w:val="nil"/>
                    <w:left w:val="nil"/>
                    <w:bottom w:val="nil"/>
                    <w:right w:val="nil"/>
                  </w:tcBorders>
                  <w:shd w:val="clear" w:color="auto" w:fill="EDEDED"/>
                  <w:vAlign w:val="center"/>
                </w:tcPr>
                <w:p w14:paraId="2EADDDAB"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PALENQUEROS</w:t>
                  </w:r>
                </w:p>
              </w:tc>
              <w:tc>
                <w:tcPr>
                  <w:tcW w:w="996" w:type="dxa"/>
                  <w:tcBorders>
                    <w:top w:val="nil"/>
                    <w:left w:val="single" w:sz="4" w:space="0" w:color="D9D9D9"/>
                    <w:bottom w:val="single" w:sz="4" w:space="0" w:color="D9D9D9"/>
                    <w:right w:val="single" w:sz="8" w:space="0" w:color="D9D9D9"/>
                  </w:tcBorders>
                  <w:vAlign w:val="center"/>
                </w:tcPr>
                <w:p w14:paraId="5F1DB82B"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nil"/>
                    <w:bottom w:val="nil"/>
                    <w:right w:val="nil"/>
                  </w:tcBorders>
                  <w:shd w:val="clear" w:color="auto" w:fill="EDEDED"/>
                  <w:vAlign w:val="center"/>
                </w:tcPr>
                <w:p w14:paraId="122F3BAA"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10</w:t>
                  </w:r>
                </w:p>
              </w:tc>
              <w:tc>
                <w:tcPr>
                  <w:tcW w:w="1405" w:type="dxa"/>
                  <w:tcBorders>
                    <w:top w:val="nil"/>
                    <w:left w:val="nil"/>
                    <w:bottom w:val="nil"/>
                    <w:right w:val="nil"/>
                  </w:tcBorders>
                  <w:shd w:val="clear" w:color="auto" w:fill="EDEDED"/>
                  <w:vAlign w:val="center"/>
                </w:tcPr>
                <w:p w14:paraId="3910ADC4"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VÍCTIMAS DE TRATA DE PERSONAS</w:t>
                  </w:r>
                </w:p>
              </w:tc>
              <w:tc>
                <w:tcPr>
                  <w:tcW w:w="996" w:type="dxa"/>
                  <w:tcBorders>
                    <w:top w:val="nil"/>
                    <w:left w:val="single" w:sz="4" w:space="0" w:color="D9D9D9"/>
                    <w:bottom w:val="single" w:sz="4" w:space="0" w:color="D9D9D9"/>
                    <w:right w:val="nil"/>
                  </w:tcBorders>
                  <w:vAlign w:val="center"/>
                </w:tcPr>
                <w:p w14:paraId="4FE71D35"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70584E65"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18</w:t>
                  </w:r>
                </w:p>
              </w:tc>
              <w:tc>
                <w:tcPr>
                  <w:tcW w:w="1598" w:type="dxa"/>
                  <w:tcBorders>
                    <w:top w:val="nil"/>
                    <w:left w:val="nil"/>
                    <w:bottom w:val="single" w:sz="4" w:space="0" w:color="D9D9D9"/>
                    <w:right w:val="single" w:sz="4" w:space="0" w:color="D9D9D9"/>
                  </w:tcBorders>
                  <w:shd w:val="clear" w:color="auto" w:fill="EDEDED"/>
                  <w:vAlign w:val="center"/>
                </w:tcPr>
                <w:p w14:paraId="06C47839"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TURISMO</w:t>
                  </w:r>
                </w:p>
              </w:tc>
              <w:tc>
                <w:tcPr>
                  <w:tcW w:w="996" w:type="dxa"/>
                  <w:tcBorders>
                    <w:top w:val="nil"/>
                    <w:left w:val="nil"/>
                    <w:bottom w:val="single" w:sz="4" w:space="0" w:color="D9D9D9"/>
                    <w:right w:val="single" w:sz="8" w:space="0" w:color="D9D9D9"/>
                  </w:tcBorders>
                  <w:vAlign w:val="center"/>
                </w:tcPr>
                <w:p w14:paraId="3A44DC2D"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r>
            <w:tr w:rsidR="00CD5443" w14:paraId="7D0D0D27" w14:textId="77777777">
              <w:trPr>
                <w:trHeight w:val="510"/>
                <w:jc w:val="center"/>
              </w:trPr>
              <w:tc>
                <w:tcPr>
                  <w:tcW w:w="304" w:type="dxa"/>
                  <w:tcBorders>
                    <w:top w:val="nil"/>
                    <w:left w:val="single" w:sz="8" w:space="0" w:color="D9D9D9"/>
                    <w:bottom w:val="nil"/>
                    <w:right w:val="nil"/>
                  </w:tcBorders>
                  <w:shd w:val="clear" w:color="auto" w:fill="EDEDED"/>
                  <w:vAlign w:val="center"/>
                </w:tcPr>
                <w:p w14:paraId="16138208"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3</w:t>
                  </w:r>
                </w:p>
              </w:tc>
              <w:tc>
                <w:tcPr>
                  <w:tcW w:w="1802" w:type="dxa"/>
                  <w:tcBorders>
                    <w:top w:val="nil"/>
                    <w:left w:val="nil"/>
                    <w:bottom w:val="nil"/>
                    <w:right w:val="nil"/>
                  </w:tcBorders>
                  <w:shd w:val="clear" w:color="auto" w:fill="EDEDED"/>
                  <w:vAlign w:val="center"/>
                </w:tcPr>
                <w:p w14:paraId="057032D1"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RAIZALES</w:t>
                  </w:r>
                </w:p>
              </w:tc>
              <w:tc>
                <w:tcPr>
                  <w:tcW w:w="996" w:type="dxa"/>
                  <w:tcBorders>
                    <w:top w:val="nil"/>
                    <w:left w:val="single" w:sz="4" w:space="0" w:color="D9D9D9"/>
                    <w:bottom w:val="single" w:sz="4" w:space="0" w:color="D9D9D9"/>
                    <w:right w:val="single" w:sz="8" w:space="0" w:color="D9D9D9"/>
                  </w:tcBorders>
                  <w:vAlign w:val="center"/>
                </w:tcPr>
                <w:p w14:paraId="3C5A4176"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nil"/>
                    <w:bottom w:val="nil"/>
                    <w:right w:val="nil"/>
                  </w:tcBorders>
                  <w:shd w:val="clear" w:color="auto" w:fill="EDEDED"/>
                  <w:vAlign w:val="center"/>
                </w:tcPr>
                <w:p w14:paraId="6D8E14EB"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11</w:t>
                  </w:r>
                </w:p>
              </w:tc>
              <w:tc>
                <w:tcPr>
                  <w:tcW w:w="1405" w:type="dxa"/>
                  <w:tcBorders>
                    <w:top w:val="nil"/>
                    <w:left w:val="nil"/>
                    <w:bottom w:val="nil"/>
                    <w:right w:val="nil"/>
                  </w:tcBorders>
                  <w:shd w:val="clear" w:color="auto" w:fill="EDEDED"/>
                  <w:vAlign w:val="center"/>
                </w:tcPr>
                <w:p w14:paraId="7EC57F64"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HABITANTE DE CALLE</w:t>
                  </w:r>
                </w:p>
              </w:tc>
              <w:tc>
                <w:tcPr>
                  <w:tcW w:w="996" w:type="dxa"/>
                  <w:tcBorders>
                    <w:top w:val="nil"/>
                    <w:left w:val="single" w:sz="4" w:space="0" w:color="D9D9D9"/>
                    <w:bottom w:val="single" w:sz="4" w:space="0" w:color="D9D9D9"/>
                    <w:right w:val="nil"/>
                  </w:tcBorders>
                  <w:vAlign w:val="center"/>
                </w:tcPr>
                <w:p w14:paraId="79B521A0"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34D7F288"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19</w:t>
                  </w:r>
                </w:p>
              </w:tc>
              <w:tc>
                <w:tcPr>
                  <w:tcW w:w="1598" w:type="dxa"/>
                  <w:tcBorders>
                    <w:top w:val="nil"/>
                    <w:left w:val="nil"/>
                    <w:bottom w:val="single" w:sz="4" w:space="0" w:color="D9D9D9"/>
                    <w:right w:val="single" w:sz="4" w:space="0" w:color="D9D9D9"/>
                  </w:tcBorders>
                  <w:shd w:val="clear" w:color="auto" w:fill="EDEDED"/>
                  <w:vAlign w:val="center"/>
                </w:tcPr>
                <w:p w14:paraId="5B802B8A"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VENDEDORES INFORMALES</w:t>
                  </w:r>
                </w:p>
              </w:tc>
              <w:tc>
                <w:tcPr>
                  <w:tcW w:w="996" w:type="dxa"/>
                  <w:tcBorders>
                    <w:top w:val="nil"/>
                    <w:left w:val="nil"/>
                    <w:bottom w:val="single" w:sz="4" w:space="0" w:color="D9D9D9"/>
                    <w:right w:val="single" w:sz="8" w:space="0" w:color="D9D9D9"/>
                  </w:tcBorders>
                  <w:vAlign w:val="center"/>
                </w:tcPr>
                <w:p w14:paraId="5F1328B2"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r>
            <w:tr w:rsidR="00CD5443" w14:paraId="68CE1B8F" w14:textId="77777777">
              <w:trPr>
                <w:trHeight w:val="1020"/>
                <w:jc w:val="center"/>
              </w:trPr>
              <w:tc>
                <w:tcPr>
                  <w:tcW w:w="304" w:type="dxa"/>
                  <w:tcBorders>
                    <w:top w:val="nil"/>
                    <w:left w:val="single" w:sz="8" w:space="0" w:color="D9D9D9"/>
                    <w:bottom w:val="nil"/>
                    <w:right w:val="nil"/>
                  </w:tcBorders>
                  <w:shd w:val="clear" w:color="auto" w:fill="EDEDED"/>
                  <w:vAlign w:val="center"/>
                </w:tcPr>
                <w:p w14:paraId="78BE7EDC"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4</w:t>
                  </w:r>
                </w:p>
              </w:tc>
              <w:tc>
                <w:tcPr>
                  <w:tcW w:w="1802" w:type="dxa"/>
                  <w:tcBorders>
                    <w:top w:val="nil"/>
                    <w:left w:val="nil"/>
                    <w:bottom w:val="nil"/>
                    <w:right w:val="nil"/>
                  </w:tcBorders>
                  <w:shd w:val="clear" w:color="auto" w:fill="EDEDED"/>
                  <w:vAlign w:val="center"/>
                </w:tcPr>
                <w:p w14:paraId="3F15BB21"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INDÍGENAS</w:t>
                  </w:r>
                </w:p>
              </w:tc>
              <w:tc>
                <w:tcPr>
                  <w:tcW w:w="996" w:type="dxa"/>
                  <w:tcBorders>
                    <w:top w:val="nil"/>
                    <w:left w:val="single" w:sz="4" w:space="0" w:color="D9D9D9"/>
                    <w:bottom w:val="single" w:sz="4" w:space="0" w:color="D9D9D9"/>
                    <w:right w:val="single" w:sz="8" w:space="0" w:color="D9D9D9"/>
                  </w:tcBorders>
                  <w:vAlign w:val="center"/>
                </w:tcPr>
                <w:p w14:paraId="3FB8A88C" w14:textId="77777777" w:rsidR="00CD5443" w:rsidRDefault="00CD5443">
                  <w:pPr>
                    <w:widowControl/>
                    <w:jc w:val="center"/>
                    <w:rPr>
                      <w:rFonts w:ascii="Arial" w:eastAsia="Arial" w:hAnsi="Arial" w:cs="Arial"/>
                      <w:color w:val="000000"/>
                      <w:sz w:val="16"/>
                      <w:szCs w:val="16"/>
                    </w:rPr>
                  </w:pPr>
                </w:p>
              </w:tc>
              <w:tc>
                <w:tcPr>
                  <w:tcW w:w="324" w:type="dxa"/>
                  <w:tcBorders>
                    <w:top w:val="nil"/>
                    <w:left w:val="nil"/>
                    <w:bottom w:val="nil"/>
                    <w:right w:val="nil"/>
                  </w:tcBorders>
                  <w:shd w:val="clear" w:color="auto" w:fill="EDEDED"/>
                  <w:vAlign w:val="center"/>
                </w:tcPr>
                <w:p w14:paraId="2A26C83F"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12</w:t>
                  </w:r>
                </w:p>
              </w:tc>
              <w:tc>
                <w:tcPr>
                  <w:tcW w:w="1405" w:type="dxa"/>
                  <w:tcBorders>
                    <w:top w:val="nil"/>
                    <w:left w:val="nil"/>
                    <w:bottom w:val="nil"/>
                    <w:right w:val="nil"/>
                  </w:tcBorders>
                  <w:shd w:val="clear" w:color="auto" w:fill="EDEDED"/>
                  <w:vAlign w:val="center"/>
                </w:tcPr>
                <w:p w14:paraId="2CDCD402"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 xml:space="preserve">JOVENES </w:t>
                  </w:r>
                </w:p>
              </w:tc>
              <w:tc>
                <w:tcPr>
                  <w:tcW w:w="996" w:type="dxa"/>
                  <w:tcBorders>
                    <w:top w:val="nil"/>
                    <w:left w:val="single" w:sz="4" w:space="0" w:color="D9D9D9"/>
                    <w:bottom w:val="single" w:sz="4" w:space="0" w:color="D9D9D9"/>
                    <w:right w:val="nil"/>
                  </w:tcBorders>
                  <w:vAlign w:val="center"/>
                </w:tcPr>
                <w:p w14:paraId="2EBE1044" w14:textId="02D1EF9C"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4C82DBBE" w14:textId="77777777" w:rsidR="00CD5443" w:rsidRDefault="00CC2F3B">
                  <w:pPr>
                    <w:widowControl/>
                    <w:jc w:val="right"/>
                    <w:rPr>
                      <w:rFonts w:ascii="Arial" w:eastAsia="Arial" w:hAnsi="Arial" w:cs="Arial"/>
                      <w:color w:val="000000"/>
                      <w:sz w:val="16"/>
                      <w:szCs w:val="16"/>
                    </w:rPr>
                  </w:pPr>
                  <w:r>
                    <w:rPr>
                      <w:rFonts w:ascii="Arial" w:eastAsia="Arial" w:hAnsi="Arial" w:cs="Arial"/>
                      <w:color w:val="000000"/>
                      <w:sz w:val="16"/>
                      <w:szCs w:val="16"/>
                    </w:rPr>
                    <w:t>20</w:t>
                  </w:r>
                </w:p>
              </w:tc>
              <w:tc>
                <w:tcPr>
                  <w:tcW w:w="1598" w:type="dxa"/>
                  <w:tcBorders>
                    <w:top w:val="nil"/>
                    <w:left w:val="nil"/>
                    <w:bottom w:val="single" w:sz="4" w:space="0" w:color="D9D9D9"/>
                    <w:right w:val="single" w:sz="4" w:space="0" w:color="D9D9D9"/>
                  </w:tcBorders>
                  <w:shd w:val="clear" w:color="auto" w:fill="EDEDED"/>
                  <w:vAlign w:val="center"/>
                </w:tcPr>
                <w:p w14:paraId="5334D619" w14:textId="77777777" w:rsidR="00CD5443" w:rsidRDefault="00CC2F3B">
                  <w:pPr>
                    <w:widowControl/>
                    <w:rPr>
                      <w:rFonts w:ascii="Arial" w:eastAsia="Arial" w:hAnsi="Arial" w:cs="Arial"/>
                      <w:b/>
                      <w:bCs/>
                      <w:color w:val="000000"/>
                      <w:sz w:val="16"/>
                      <w:szCs w:val="16"/>
                    </w:rPr>
                  </w:pPr>
                  <w:r>
                    <w:rPr>
                      <w:rFonts w:ascii="Arial" w:eastAsia="Arial" w:hAnsi="Arial" w:cs="Arial"/>
                      <w:b/>
                      <w:bCs/>
                      <w:color w:val="000000"/>
                      <w:sz w:val="16"/>
                      <w:szCs w:val="16"/>
                    </w:rPr>
                    <w:t>Personas Cabeza de Hogar (con niños menores de 5 años con desnutrición)</w:t>
                  </w:r>
                </w:p>
              </w:tc>
              <w:tc>
                <w:tcPr>
                  <w:tcW w:w="996" w:type="dxa"/>
                  <w:tcBorders>
                    <w:top w:val="nil"/>
                    <w:left w:val="nil"/>
                    <w:bottom w:val="single" w:sz="4" w:space="0" w:color="D9D9D9"/>
                    <w:right w:val="single" w:sz="8" w:space="0" w:color="D9D9D9"/>
                  </w:tcBorders>
                  <w:vAlign w:val="center"/>
                </w:tcPr>
                <w:p w14:paraId="2D066143" w14:textId="77777777" w:rsidR="00CD5443" w:rsidRDefault="00CC2F3B">
                  <w:pPr>
                    <w:widowControl/>
                    <w:jc w:val="center"/>
                    <w:rPr>
                      <w:rFonts w:ascii="Arial" w:eastAsia="Arial" w:hAnsi="Arial" w:cs="Arial"/>
                      <w:color w:val="000000"/>
                      <w:sz w:val="16"/>
                      <w:szCs w:val="16"/>
                    </w:rPr>
                  </w:pPr>
                  <w:r>
                    <w:rPr>
                      <w:rFonts w:ascii="Arial" w:eastAsia="Arial" w:hAnsi="Arial" w:cs="Arial"/>
                      <w:color w:val="000000"/>
                      <w:sz w:val="16"/>
                      <w:szCs w:val="16"/>
                    </w:rPr>
                    <w:t> </w:t>
                  </w:r>
                </w:p>
              </w:tc>
            </w:tr>
            <w:tr w:rsidR="00CD5443" w14:paraId="1BF27D3F" w14:textId="77777777">
              <w:trPr>
                <w:trHeight w:val="255"/>
                <w:jc w:val="center"/>
              </w:trPr>
              <w:tc>
                <w:tcPr>
                  <w:tcW w:w="304" w:type="dxa"/>
                  <w:tcBorders>
                    <w:top w:val="nil"/>
                    <w:left w:val="single" w:sz="8" w:space="0" w:color="D9D9D9"/>
                    <w:bottom w:val="nil"/>
                    <w:right w:val="nil"/>
                  </w:tcBorders>
                  <w:shd w:val="clear" w:color="auto" w:fill="EDEDED"/>
                  <w:vAlign w:val="center"/>
                </w:tcPr>
                <w:p w14:paraId="46041D15"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5</w:t>
                  </w:r>
                </w:p>
              </w:tc>
              <w:tc>
                <w:tcPr>
                  <w:tcW w:w="1802" w:type="dxa"/>
                  <w:tcBorders>
                    <w:top w:val="nil"/>
                    <w:left w:val="nil"/>
                    <w:bottom w:val="nil"/>
                    <w:right w:val="nil"/>
                  </w:tcBorders>
                  <w:shd w:val="clear" w:color="auto" w:fill="EDEDED"/>
                  <w:vAlign w:val="center"/>
                </w:tcPr>
                <w:p w14:paraId="26DC8A31"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MUJER</w:t>
                  </w:r>
                </w:p>
              </w:tc>
              <w:tc>
                <w:tcPr>
                  <w:tcW w:w="996" w:type="dxa"/>
                  <w:tcBorders>
                    <w:top w:val="nil"/>
                    <w:left w:val="single" w:sz="4" w:space="0" w:color="D9D9D9"/>
                    <w:bottom w:val="single" w:sz="4" w:space="0" w:color="D9D9D9"/>
                    <w:right w:val="single" w:sz="8" w:space="0" w:color="D9D9D9"/>
                  </w:tcBorders>
                  <w:vAlign w:val="center"/>
                </w:tcPr>
                <w:p w14:paraId="75AE524A"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nil"/>
                    <w:bottom w:val="nil"/>
                    <w:right w:val="nil"/>
                  </w:tcBorders>
                  <w:shd w:val="clear" w:color="auto" w:fill="EDEDED"/>
                  <w:vAlign w:val="center"/>
                </w:tcPr>
                <w:p w14:paraId="3B97CE94"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13</w:t>
                  </w:r>
                </w:p>
              </w:tc>
              <w:tc>
                <w:tcPr>
                  <w:tcW w:w="1405" w:type="dxa"/>
                  <w:tcBorders>
                    <w:top w:val="nil"/>
                    <w:left w:val="nil"/>
                    <w:bottom w:val="nil"/>
                    <w:right w:val="nil"/>
                  </w:tcBorders>
                  <w:shd w:val="clear" w:color="auto" w:fill="EDEDED"/>
                  <w:vAlign w:val="center"/>
                </w:tcPr>
                <w:p w14:paraId="49DCDA9B"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 xml:space="preserve">VEJEZ </w:t>
                  </w:r>
                </w:p>
              </w:tc>
              <w:tc>
                <w:tcPr>
                  <w:tcW w:w="996" w:type="dxa"/>
                  <w:tcBorders>
                    <w:top w:val="nil"/>
                    <w:left w:val="single" w:sz="4" w:space="0" w:color="D9D9D9"/>
                    <w:bottom w:val="single" w:sz="4" w:space="0" w:color="D9D9D9"/>
                    <w:right w:val="nil"/>
                  </w:tcBorders>
                  <w:vAlign w:val="center"/>
                </w:tcPr>
                <w:p w14:paraId="38BB5A27"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067E6EF3"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21</w:t>
                  </w:r>
                </w:p>
              </w:tc>
              <w:tc>
                <w:tcPr>
                  <w:tcW w:w="1598" w:type="dxa"/>
                  <w:tcBorders>
                    <w:top w:val="nil"/>
                    <w:left w:val="nil"/>
                    <w:bottom w:val="single" w:sz="4" w:space="0" w:color="D9D9D9"/>
                    <w:right w:val="single" w:sz="4" w:space="0" w:color="D9D9D9"/>
                  </w:tcBorders>
                  <w:shd w:val="clear" w:color="auto" w:fill="EDEDED"/>
                  <w:vAlign w:val="center"/>
                </w:tcPr>
                <w:p w14:paraId="3B731F84"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VETERANOS</w:t>
                  </w:r>
                </w:p>
              </w:tc>
              <w:tc>
                <w:tcPr>
                  <w:tcW w:w="996" w:type="dxa"/>
                  <w:tcBorders>
                    <w:top w:val="nil"/>
                    <w:left w:val="nil"/>
                    <w:bottom w:val="single" w:sz="4" w:space="0" w:color="D9D9D9"/>
                    <w:right w:val="single" w:sz="8" w:space="0" w:color="D9D9D9"/>
                  </w:tcBorders>
                  <w:vAlign w:val="center"/>
                </w:tcPr>
                <w:p w14:paraId="4A8CF07B"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r>
            <w:tr w:rsidR="00CD5443" w14:paraId="75C59356" w14:textId="77777777">
              <w:trPr>
                <w:trHeight w:val="510"/>
                <w:jc w:val="center"/>
              </w:trPr>
              <w:tc>
                <w:tcPr>
                  <w:tcW w:w="304" w:type="dxa"/>
                  <w:tcBorders>
                    <w:top w:val="nil"/>
                    <w:left w:val="single" w:sz="8" w:space="0" w:color="D9D9D9"/>
                    <w:bottom w:val="nil"/>
                    <w:right w:val="nil"/>
                  </w:tcBorders>
                  <w:shd w:val="clear" w:color="auto" w:fill="EDEDED"/>
                  <w:vAlign w:val="center"/>
                </w:tcPr>
                <w:p w14:paraId="40BB9634"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6</w:t>
                  </w:r>
                </w:p>
              </w:tc>
              <w:tc>
                <w:tcPr>
                  <w:tcW w:w="1802" w:type="dxa"/>
                  <w:tcBorders>
                    <w:top w:val="nil"/>
                    <w:left w:val="nil"/>
                    <w:bottom w:val="nil"/>
                    <w:right w:val="nil"/>
                  </w:tcBorders>
                  <w:shd w:val="clear" w:color="auto" w:fill="EDEDED"/>
                  <w:vAlign w:val="center"/>
                </w:tcPr>
                <w:p w14:paraId="777E2B32"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ACTIVIDADES SEXUALES PAGAS</w:t>
                  </w:r>
                </w:p>
              </w:tc>
              <w:tc>
                <w:tcPr>
                  <w:tcW w:w="996" w:type="dxa"/>
                  <w:tcBorders>
                    <w:top w:val="nil"/>
                    <w:left w:val="single" w:sz="4" w:space="0" w:color="D9D9D9"/>
                    <w:bottom w:val="single" w:sz="4" w:space="0" w:color="D9D9D9"/>
                    <w:right w:val="single" w:sz="8" w:space="0" w:color="D9D9D9"/>
                  </w:tcBorders>
                  <w:vAlign w:val="center"/>
                </w:tcPr>
                <w:p w14:paraId="3E4C02FE"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nil"/>
                    <w:bottom w:val="nil"/>
                    <w:right w:val="nil"/>
                  </w:tcBorders>
                  <w:shd w:val="clear" w:color="auto" w:fill="EDEDED"/>
                  <w:vAlign w:val="center"/>
                </w:tcPr>
                <w:p w14:paraId="051B9E6C"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14</w:t>
                  </w:r>
                </w:p>
              </w:tc>
              <w:tc>
                <w:tcPr>
                  <w:tcW w:w="1405" w:type="dxa"/>
                  <w:tcBorders>
                    <w:top w:val="nil"/>
                    <w:left w:val="nil"/>
                    <w:bottom w:val="nil"/>
                    <w:right w:val="nil"/>
                  </w:tcBorders>
                  <w:shd w:val="clear" w:color="auto" w:fill="EDEDED"/>
                  <w:vAlign w:val="center"/>
                </w:tcPr>
                <w:p w14:paraId="0F99480A"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DISCAPACIDAD</w:t>
                  </w:r>
                </w:p>
              </w:tc>
              <w:tc>
                <w:tcPr>
                  <w:tcW w:w="996" w:type="dxa"/>
                  <w:tcBorders>
                    <w:top w:val="nil"/>
                    <w:left w:val="single" w:sz="4" w:space="0" w:color="D9D9D9"/>
                    <w:bottom w:val="single" w:sz="4" w:space="0" w:color="D9D9D9"/>
                    <w:right w:val="nil"/>
                  </w:tcBorders>
                  <w:vAlign w:val="center"/>
                </w:tcPr>
                <w:p w14:paraId="066D60F5"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2D2D48C2"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22</w:t>
                  </w:r>
                </w:p>
              </w:tc>
              <w:tc>
                <w:tcPr>
                  <w:tcW w:w="1598" w:type="dxa"/>
                  <w:tcBorders>
                    <w:top w:val="nil"/>
                    <w:left w:val="nil"/>
                    <w:bottom w:val="single" w:sz="4" w:space="0" w:color="D9D9D9"/>
                    <w:right w:val="single" w:sz="4" w:space="0" w:color="D9D9D9"/>
                  </w:tcBorders>
                  <w:shd w:val="clear" w:color="auto" w:fill="EDEDED"/>
                  <w:vAlign w:val="center"/>
                </w:tcPr>
                <w:p w14:paraId="3D4D0555"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TRABAJO DECENTE</w:t>
                  </w:r>
                </w:p>
              </w:tc>
              <w:tc>
                <w:tcPr>
                  <w:tcW w:w="996" w:type="dxa"/>
                  <w:tcBorders>
                    <w:top w:val="nil"/>
                    <w:left w:val="nil"/>
                    <w:bottom w:val="single" w:sz="4" w:space="0" w:color="D9D9D9"/>
                    <w:right w:val="single" w:sz="8" w:space="0" w:color="D9D9D9"/>
                  </w:tcBorders>
                  <w:vAlign w:val="center"/>
                </w:tcPr>
                <w:p w14:paraId="4ED252F6"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r>
            <w:tr w:rsidR="00CD5443" w14:paraId="4D4CD30F" w14:textId="77777777">
              <w:trPr>
                <w:trHeight w:val="510"/>
                <w:jc w:val="center"/>
              </w:trPr>
              <w:tc>
                <w:tcPr>
                  <w:tcW w:w="304" w:type="dxa"/>
                  <w:tcBorders>
                    <w:top w:val="nil"/>
                    <w:left w:val="single" w:sz="8" w:space="0" w:color="D9D9D9"/>
                    <w:bottom w:val="nil"/>
                    <w:right w:val="nil"/>
                  </w:tcBorders>
                  <w:shd w:val="clear" w:color="auto" w:fill="EDEDED"/>
                  <w:vAlign w:val="center"/>
                </w:tcPr>
                <w:p w14:paraId="37B240A1"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7</w:t>
                  </w:r>
                </w:p>
              </w:tc>
              <w:tc>
                <w:tcPr>
                  <w:tcW w:w="1802" w:type="dxa"/>
                  <w:tcBorders>
                    <w:top w:val="nil"/>
                    <w:left w:val="nil"/>
                    <w:bottom w:val="nil"/>
                    <w:right w:val="nil"/>
                  </w:tcBorders>
                  <w:shd w:val="clear" w:color="auto" w:fill="EDEDED"/>
                  <w:vAlign w:val="center"/>
                </w:tcPr>
                <w:p w14:paraId="4C663A07"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LGBTI</w:t>
                  </w:r>
                </w:p>
              </w:tc>
              <w:tc>
                <w:tcPr>
                  <w:tcW w:w="996" w:type="dxa"/>
                  <w:tcBorders>
                    <w:top w:val="nil"/>
                    <w:left w:val="single" w:sz="4" w:space="0" w:color="D9D9D9"/>
                    <w:bottom w:val="single" w:sz="4" w:space="0" w:color="D9D9D9"/>
                    <w:right w:val="single" w:sz="8" w:space="0" w:color="D9D9D9"/>
                  </w:tcBorders>
                  <w:vAlign w:val="center"/>
                </w:tcPr>
                <w:p w14:paraId="08CCFAB5" w14:textId="77777777" w:rsidR="00CD5443" w:rsidRDefault="00CD5443">
                  <w:pPr>
                    <w:widowControl/>
                    <w:jc w:val="center"/>
                    <w:rPr>
                      <w:rFonts w:ascii="Arial" w:eastAsia="Arial" w:hAnsi="Arial" w:cs="Arial"/>
                      <w:color w:val="000000"/>
                      <w:sz w:val="18"/>
                      <w:szCs w:val="18"/>
                    </w:rPr>
                  </w:pPr>
                </w:p>
              </w:tc>
              <w:tc>
                <w:tcPr>
                  <w:tcW w:w="324" w:type="dxa"/>
                  <w:tcBorders>
                    <w:top w:val="nil"/>
                    <w:left w:val="nil"/>
                    <w:bottom w:val="nil"/>
                    <w:right w:val="nil"/>
                  </w:tcBorders>
                  <w:shd w:val="clear" w:color="auto" w:fill="EDEDED"/>
                  <w:vAlign w:val="center"/>
                </w:tcPr>
                <w:p w14:paraId="3ABAB544"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15</w:t>
                  </w:r>
                </w:p>
              </w:tc>
              <w:tc>
                <w:tcPr>
                  <w:tcW w:w="1405" w:type="dxa"/>
                  <w:tcBorders>
                    <w:top w:val="nil"/>
                    <w:left w:val="nil"/>
                    <w:bottom w:val="nil"/>
                    <w:right w:val="nil"/>
                  </w:tcBorders>
                  <w:shd w:val="clear" w:color="auto" w:fill="EDEDED"/>
                  <w:vAlign w:val="center"/>
                </w:tcPr>
                <w:p w14:paraId="27C8BE6E"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MIGRANTES</w:t>
                  </w:r>
                </w:p>
              </w:tc>
              <w:tc>
                <w:tcPr>
                  <w:tcW w:w="996" w:type="dxa"/>
                  <w:tcBorders>
                    <w:top w:val="nil"/>
                    <w:left w:val="single" w:sz="4" w:space="0" w:color="D9D9D9"/>
                    <w:bottom w:val="single" w:sz="4" w:space="0" w:color="D9D9D9"/>
                    <w:right w:val="nil"/>
                  </w:tcBorders>
                  <w:vAlign w:val="center"/>
                </w:tcPr>
                <w:p w14:paraId="5B3E5BCC"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single" w:sz="8" w:space="0" w:color="D9D9D9"/>
                    <w:bottom w:val="single" w:sz="4" w:space="0" w:color="D9D9D9"/>
                    <w:right w:val="single" w:sz="4" w:space="0" w:color="D9D9D9"/>
                  </w:tcBorders>
                  <w:shd w:val="clear" w:color="auto" w:fill="EDEDED"/>
                  <w:vAlign w:val="center"/>
                </w:tcPr>
                <w:p w14:paraId="02549926"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23</w:t>
                  </w:r>
                </w:p>
              </w:tc>
              <w:tc>
                <w:tcPr>
                  <w:tcW w:w="1598" w:type="dxa"/>
                  <w:tcBorders>
                    <w:top w:val="nil"/>
                    <w:left w:val="nil"/>
                    <w:bottom w:val="single" w:sz="4" w:space="0" w:color="D9D9D9"/>
                    <w:right w:val="single" w:sz="4" w:space="0" w:color="D9D9D9"/>
                  </w:tcBorders>
                  <w:shd w:val="clear" w:color="auto" w:fill="EDEDED"/>
                  <w:vAlign w:val="center"/>
                </w:tcPr>
                <w:p w14:paraId="0283F9D6"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SUPERACION DE LA POBREZA</w:t>
                  </w:r>
                </w:p>
              </w:tc>
              <w:tc>
                <w:tcPr>
                  <w:tcW w:w="996" w:type="dxa"/>
                  <w:tcBorders>
                    <w:top w:val="nil"/>
                    <w:left w:val="nil"/>
                    <w:bottom w:val="single" w:sz="4" w:space="0" w:color="D9D9D9"/>
                    <w:right w:val="single" w:sz="8" w:space="0" w:color="D9D9D9"/>
                  </w:tcBorders>
                  <w:vAlign w:val="center"/>
                </w:tcPr>
                <w:p w14:paraId="1C142E9C"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r>
            <w:tr w:rsidR="00CD5443" w14:paraId="4B8CA425" w14:textId="77777777">
              <w:trPr>
                <w:trHeight w:val="525"/>
                <w:jc w:val="center"/>
              </w:trPr>
              <w:tc>
                <w:tcPr>
                  <w:tcW w:w="304" w:type="dxa"/>
                  <w:tcBorders>
                    <w:top w:val="nil"/>
                    <w:left w:val="single" w:sz="8" w:space="0" w:color="D9D9D9"/>
                    <w:bottom w:val="single" w:sz="8" w:space="0" w:color="D9D9D9"/>
                    <w:right w:val="nil"/>
                  </w:tcBorders>
                  <w:shd w:val="clear" w:color="auto" w:fill="EDEDED"/>
                  <w:vAlign w:val="center"/>
                </w:tcPr>
                <w:p w14:paraId="1749C815"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lastRenderedPageBreak/>
                    <w:t>8</w:t>
                  </w:r>
                </w:p>
              </w:tc>
              <w:tc>
                <w:tcPr>
                  <w:tcW w:w="1802" w:type="dxa"/>
                  <w:tcBorders>
                    <w:top w:val="nil"/>
                    <w:left w:val="nil"/>
                    <w:bottom w:val="single" w:sz="8" w:space="0" w:color="D9D9D9"/>
                    <w:right w:val="nil"/>
                  </w:tcBorders>
                  <w:shd w:val="clear" w:color="auto" w:fill="EDEDED"/>
                  <w:vAlign w:val="center"/>
                </w:tcPr>
                <w:p w14:paraId="048D9B1C"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OTRA ¿Cuál? ESTA PONERLA DE 23</w:t>
                  </w:r>
                </w:p>
              </w:tc>
              <w:tc>
                <w:tcPr>
                  <w:tcW w:w="996" w:type="dxa"/>
                  <w:tcBorders>
                    <w:top w:val="nil"/>
                    <w:left w:val="single" w:sz="4" w:space="0" w:color="D9D9D9"/>
                    <w:bottom w:val="single" w:sz="8" w:space="0" w:color="D9D9D9"/>
                    <w:right w:val="single" w:sz="8" w:space="0" w:color="D9D9D9"/>
                  </w:tcBorders>
                  <w:vAlign w:val="center"/>
                </w:tcPr>
                <w:p w14:paraId="47842D9B"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nil"/>
                    <w:bottom w:val="single" w:sz="8" w:space="0" w:color="D9D9D9"/>
                    <w:right w:val="nil"/>
                  </w:tcBorders>
                  <w:shd w:val="clear" w:color="auto" w:fill="EDEDED"/>
                  <w:vAlign w:val="center"/>
                </w:tcPr>
                <w:p w14:paraId="34D66222"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16</w:t>
                  </w:r>
                </w:p>
              </w:tc>
              <w:tc>
                <w:tcPr>
                  <w:tcW w:w="1405" w:type="dxa"/>
                  <w:tcBorders>
                    <w:top w:val="nil"/>
                    <w:left w:val="nil"/>
                    <w:bottom w:val="single" w:sz="8" w:space="0" w:color="D9D9D9"/>
                    <w:right w:val="nil"/>
                  </w:tcBorders>
                  <w:shd w:val="clear" w:color="auto" w:fill="EDEDED"/>
                  <w:vAlign w:val="center"/>
                </w:tcPr>
                <w:p w14:paraId="1F7F8F7D"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SECTOR BICI</w:t>
                  </w:r>
                </w:p>
              </w:tc>
              <w:tc>
                <w:tcPr>
                  <w:tcW w:w="996" w:type="dxa"/>
                  <w:tcBorders>
                    <w:top w:val="nil"/>
                    <w:left w:val="single" w:sz="4" w:space="0" w:color="D9D9D9"/>
                    <w:bottom w:val="single" w:sz="8" w:space="0" w:color="D9D9D9"/>
                    <w:right w:val="nil"/>
                  </w:tcBorders>
                  <w:vAlign w:val="center"/>
                </w:tcPr>
                <w:p w14:paraId="7BB07FC7"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w:t>
                  </w:r>
                </w:p>
              </w:tc>
              <w:tc>
                <w:tcPr>
                  <w:tcW w:w="324" w:type="dxa"/>
                  <w:tcBorders>
                    <w:top w:val="nil"/>
                    <w:left w:val="single" w:sz="8" w:space="0" w:color="D9D9D9"/>
                    <w:bottom w:val="single" w:sz="8" w:space="0" w:color="D9D9D9"/>
                    <w:right w:val="single" w:sz="4" w:space="0" w:color="D9D9D9"/>
                  </w:tcBorders>
                  <w:shd w:val="clear" w:color="auto" w:fill="EDEDED"/>
                  <w:vAlign w:val="center"/>
                </w:tcPr>
                <w:p w14:paraId="3D22FF89" w14:textId="77777777" w:rsidR="00CD5443" w:rsidRDefault="00CC2F3B">
                  <w:pPr>
                    <w:widowControl/>
                    <w:jc w:val="right"/>
                    <w:rPr>
                      <w:rFonts w:ascii="Arial" w:eastAsia="Arial" w:hAnsi="Arial" w:cs="Arial"/>
                      <w:color w:val="000000"/>
                      <w:sz w:val="18"/>
                      <w:szCs w:val="18"/>
                    </w:rPr>
                  </w:pPr>
                  <w:r>
                    <w:rPr>
                      <w:rFonts w:ascii="Arial" w:eastAsia="Arial" w:hAnsi="Arial" w:cs="Arial"/>
                      <w:color w:val="000000"/>
                      <w:sz w:val="18"/>
                      <w:szCs w:val="18"/>
                    </w:rPr>
                    <w:t>23</w:t>
                  </w:r>
                </w:p>
              </w:tc>
              <w:tc>
                <w:tcPr>
                  <w:tcW w:w="1598" w:type="dxa"/>
                  <w:tcBorders>
                    <w:top w:val="nil"/>
                    <w:left w:val="nil"/>
                    <w:bottom w:val="single" w:sz="8" w:space="0" w:color="D9D9D9"/>
                    <w:right w:val="single" w:sz="4" w:space="0" w:color="D9D9D9"/>
                  </w:tcBorders>
                  <w:shd w:val="clear" w:color="auto" w:fill="EDEDED"/>
                  <w:vAlign w:val="center"/>
                </w:tcPr>
                <w:p w14:paraId="02B2098F" w14:textId="77777777" w:rsidR="00CD5443" w:rsidRDefault="00CC2F3B">
                  <w:pPr>
                    <w:widowControl/>
                    <w:rPr>
                      <w:rFonts w:ascii="Arial" w:eastAsia="Arial" w:hAnsi="Arial" w:cs="Arial"/>
                      <w:b/>
                      <w:bCs/>
                      <w:color w:val="000000"/>
                      <w:sz w:val="18"/>
                      <w:szCs w:val="18"/>
                    </w:rPr>
                  </w:pPr>
                  <w:r>
                    <w:rPr>
                      <w:rFonts w:ascii="Arial" w:eastAsia="Arial" w:hAnsi="Arial" w:cs="Arial"/>
                      <w:b/>
                      <w:bCs/>
                      <w:color w:val="000000"/>
                      <w:sz w:val="18"/>
                      <w:szCs w:val="18"/>
                    </w:rPr>
                    <w:t>POBLACIÓN GENERAL</w:t>
                  </w:r>
                </w:p>
              </w:tc>
              <w:tc>
                <w:tcPr>
                  <w:tcW w:w="996" w:type="dxa"/>
                  <w:tcBorders>
                    <w:top w:val="nil"/>
                    <w:left w:val="nil"/>
                    <w:bottom w:val="single" w:sz="8" w:space="0" w:color="D9D9D9"/>
                    <w:right w:val="single" w:sz="8" w:space="0" w:color="D9D9D9"/>
                  </w:tcBorders>
                  <w:vAlign w:val="center"/>
                </w:tcPr>
                <w:p w14:paraId="03255DD0" w14:textId="77777777" w:rsidR="00CD5443" w:rsidRDefault="00CC2F3B">
                  <w:pPr>
                    <w:widowControl/>
                    <w:jc w:val="center"/>
                    <w:rPr>
                      <w:rFonts w:ascii="Arial" w:eastAsia="Arial" w:hAnsi="Arial" w:cs="Arial"/>
                      <w:color w:val="000000"/>
                      <w:sz w:val="18"/>
                      <w:szCs w:val="18"/>
                    </w:rPr>
                  </w:pPr>
                  <w:r>
                    <w:rPr>
                      <w:rFonts w:ascii="Arial" w:eastAsia="Arial" w:hAnsi="Arial" w:cs="Arial"/>
                      <w:color w:val="000000"/>
                      <w:sz w:val="18"/>
                      <w:szCs w:val="18"/>
                    </w:rPr>
                    <w:t> X</w:t>
                  </w:r>
                </w:p>
              </w:tc>
            </w:tr>
          </w:tbl>
          <w:p w14:paraId="6D81F707" w14:textId="77777777" w:rsidR="00CD5443" w:rsidRDefault="00CD5443">
            <w:pPr>
              <w:pBdr>
                <w:top w:val="nil"/>
                <w:left w:val="nil"/>
                <w:bottom w:val="nil"/>
                <w:right w:val="nil"/>
                <w:between w:val="nil"/>
              </w:pBdr>
              <w:spacing w:before="115"/>
              <w:jc w:val="center"/>
              <w:rPr>
                <w:rFonts w:ascii="Arial" w:eastAsia="Arial" w:hAnsi="Arial" w:cs="Arial"/>
                <w:b/>
                <w:bCs/>
                <w:color w:val="000000"/>
                <w:sz w:val="20"/>
                <w:szCs w:val="20"/>
              </w:rPr>
            </w:pPr>
          </w:p>
        </w:tc>
      </w:tr>
      <w:tr w:rsidR="00CD5443" w14:paraId="7B01BACB" w14:textId="77777777">
        <w:tc>
          <w:tcPr>
            <w:tcW w:w="8981" w:type="dxa"/>
            <w:shd w:val="clear" w:color="auto" w:fill="1F497D"/>
          </w:tcPr>
          <w:p w14:paraId="377E153E" w14:textId="77777777" w:rsidR="00CD5443" w:rsidRDefault="00CC2F3B">
            <w:pPr>
              <w:numPr>
                <w:ilvl w:val="0"/>
                <w:numId w:val="2"/>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lastRenderedPageBreak/>
              <w:t>OBJETIVO DE LA JORNADA</w:t>
            </w:r>
          </w:p>
        </w:tc>
      </w:tr>
      <w:tr w:rsidR="00CD5443" w14:paraId="560871B2" w14:textId="77777777">
        <w:tc>
          <w:tcPr>
            <w:tcW w:w="8981" w:type="dxa"/>
          </w:tcPr>
          <w:p w14:paraId="0D88D963" w14:textId="6D0177F1" w:rsidR="00CD5443" w:rsidRPr="00AD6D4B" w:rsidRDefault="00AD6D4B" w:rsidP="006764D1">
            <w:pPr>
              <w:widowControl/>
              <w:pBdr>
                <w:top w:val="nil"/>
                <w:left w:val="nil"/>
                <w:bottom w:val="nil"/>
                <w:right w:val="nil"/>
                <w:between w:val="nil"/>
              </w:pBdr>
              <w:jc w:val="both"/>
              <w:rPr>
                <w:rFonts w:ascii="Arial" w:eastAsia="Arial" w:hAnsi="Arial" w:cs="Arial"/>
                <w:color w:val="000000"/>
              </w:rPr>
            </w:pPr>
            <w:r w:rsidRPr="00AD6D4B">
              <w:rPr>
                <w:rFonts w:ascii="Arial" w:eastAsia="Arial" w:hAnsi="Arial" w:cs="Arial"/>
                <w:color w:val="000000"/>
              </w:rPr>
              <w:t>Fortalecer y coordinar las acciones institucionales orientadas a la promoción, divulgación y acceso efectivo a los servicios de la Ruta de Empleo de la Agencia Distrital de Empleo, en el marco de la estrategia de territorialización adelantada en la localidad de Sumapaz. Esto incluye consolidar la articulación interinstitucional con la Alcaldía Local, acordar mecanismos operativos para acercar la oferta de empleabilidad a la población residente y facilitar condiciones que impulsen su vinculación laboral, en coherencia con los lineamientos de la política pública de empleo y desarrollo económico del Distrito.</w:t>
            </w:r>
            <w:r w:rsidR="009E1E52">
              <w:rPr>
                <w:rFonts w:ascii="Arial" w:eastAsia="Arial" w:hAnsi="Arial" w:cs="Arial"/>
                <w:color w:val="000000"/>
              </w:rPr>
              <w:br/>
            </w:r>
            <w:r w:rsidR="006764D1">
              <w:rPr>
                <w:rFonts w:ascii="Arial" w:eastAsia="Arial" w:hAnsi="Arial" w:cs="Arial"/>
                <w:color w:val="000000"/>
              </w:rPr>
              <w:br/>
            </w:r>
            <w:r w:rsidR="009E1E52" w:rsidRPr="009E1E52">
              <w:rPr>
                <w:rFonts w:ascii="Arial" w:eastAsia="Arial" w:hAnsi="Arial" w:cs="Arial"/>
                <w:color w:val="000000"/>
              </w:rPr>
              <w:t xml:space="preserve">La jornada busca garantizar que la población </w:t>
            </w:r>
            <w:proofErr w:type="spellStart"/>
            <w:r w:rsidR="009E1E52" w:rsidRPr="009E1E52">
              <w:rPr>
                <w:rFonts w:ascii="Arial" w:eastAsia="Arial" w:hAnsi="Arial" w:cs="Arial"/>
                <w:color w:val="000000"/>
              </w:rPr>
              <w:t>sumapaceña</w:t>
            </w:r>
            <w:proofErr w:type="spellEnd"/>
            <w:r w:rsidR="009E1E52" w:rsidRPr="009E1E52">
              <w:rPr>
                <w:rFonts w:ascii="Arial" w:eastAsia="Arial" w:hAnsi="Arial" w:cs="Arial"/>
                <w:color w:val="000000"/>
              </w:rPr>
              <w:t xml:space="preserve"> cuente con condiciones efectivas de acceso a oportunidades laborales formales, mediante mecanismos operativos, pedagógicos y de orientación que permitan avanzar en la vinculación laboral, contribuir a la superación de brechas de empleabilidad rural y aportar al cumplimiento de los compromisos de política pública en materia de trabajo decente, productividad y desarrollo económico incluyente.</w:t>
            </w:r>
          </w:p>
        </w:tc>
      </w:tr>
      <w:tr w:rsidR="00CD5443" w14:paraId="701F6E7F" w14:textId="77777777">
        <w:tc>
          <w:tcPr>
            <w:tcW w:w="8981" w:type="dxa"/>
            <w:shd w:val="clear" w:color="auto" w:fill="1F497D"/>
          </w:tcPr>
          <w:p w14:paraId="1CFEA57D" w14:textId="77777777" w:rsidR="00CD5443" w:rsidRDefault="00CC2F3B">
            <w:pPr>
              <w:numPr>
                <w:ilvl w:val="0"/>
                <w:numId w:val="2"/>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DESCRIPCIÓN DE LA JORNADA</w:t>
            </w:r>
          </w:p>
        </w:tc>
      </w:tr>
      <w:tr w:rsidR="00CD5443" w14:paraId="6EEABE30" w14:textId="77777777">
        <w:tc>
          <w:tcPr>
            <w:tcW w:w="8981" w:type="dxa"/>
          </w:tcPr>
          <w:p w14:paraId="4EBF3CB1" w14:textId="1FBCBA80" w:rsidR="006764D1" w:rsidRPr="006764D1" w:rsidRDefault="006764D1" w:rsidP="006764D1">
            <w:pPr>
              <w:pBdr>
                <w:top w:val="nil"/>
                <w:left w:val="nil"/>
                <w:bottom w:val="nil"/>
                <w:right w:val="nil"/>
                <w:between w:val="nil"/>
              </w:pBdr>
              <w:spacing w:before="115"/>
              <w:jc w:val="both"/>
              <w:rPr>
                <w:rFonts w:ascii="Arial" w:eastAsia="Arial" w:hAnsi="Arial" w:cs="Arial"/>
                <w:color w:val="000000"/>
              </w:rPr>
            </w:pPr>
            <w:r w:rsidRPr="006764D1">
              <w:rPr>
                <w:rFonts w:ascii="Arial" w:eastAsia="Arial" w:hAnsi="Arial" w:cs="Arial"/>
                <w:color w:val="000000"/>
              </w:rPr>
              <w:t>La Jornada de Empleabilidad en Sumapaz se desarrolló entre las 10:00 a.m. y las 2:00 p.m., teniendo en cuenta los tiempos de desplazamiento, las condiciones de vía terciaria y las condiciones climatológicas propias de la localidad. Esta acción se enmarca en la territorialización del servicio, cuyo propósito es acercar la oferta institucional a zonas rurales y dispersas, garantizando el derecho al trabajo en condiciones de equidad territorial.</w:t>
            </w:r>
            <w:r>
              <w:rPr>
                <w:rFonts w:ascii="Arial" w:eastAsia="Arial" w:hAnsi="Arial" w:cs="Arial"/>
                <w:color w:val="000000"/>
              </w:rPr>
              <w:br/>
            </w:r>
            <w:r>
              <w:rPr>
                <w:rFonts w:ascii="Arial" w:eastAsia="Arial" w:hAnsi="Arial" w:cs="Arial"/>
                <w:color w:val="000000"/>
              </w:rPr>
              <w:br/>
            </w:r>
            <w:r>
              <w:rPr>
                <w:rFonts w:ascii="Arial" w:eastAsia="Arial" w:hAnsi="Arial" w:cs="Arial"/>
                <w:color w:val="000000"/>
              </w:rPr>
              <w:t xml:space="preserve">Durante la jornada se </w:t>
            </w:r>
            <w:r>
              <w:rPr>
                <w:rFonts w:ascii="Arial" w:eastAsia="Arial" w:hAnsi="Arial" w:cs="Arial"/>
              </w:rPr>
              <w:t>ofertan</w:t>
            </w:r>
            <w:r>
              <w:rPr>
                <w:rFonts w:ascii="Arial" w:eastAsia="Arial" w:hAnsi="Arial" w:cs="Arial"/>
                <w:color w:val="000000"/>
              </w:rPr>
              <w:t xml:space="preserve"> las vacantes disponibles en SISE</w:t>
            </w:r>
            <w:r>
              <w:rPr>
                <w:rFonts w:ascii="Arial" w:eastAsia="Arial" w:hAnsi="Arial" w:cs="Arial"/>
                <w:color w:val="000000"/>
              </w:rPr>
              <w:t xml:space="preserve"> y se ofertaron</w:t>
            </w:r>
            <w:r w:rsidRPr="006764D1">
              <w:rPr>
                <w:rFonts w:ascii="Arial" w:eastAsia="Arial" w:hAnsi="Arial" w:cs="Arial"/>
                <w:color w:val="000000"/>
              </w:rPr>
              <w:t xml:space="preserve"> las etapas de la ruta de empleo</w:t>
            </w:r>
            <w:r>
              <w:rPr>
                <w:rFonts w:ascii="Arial" w:eastAsia="Arial" w:hAnsi="Arial" w:cs="Arial"/>
                <w:color w:val="000000"/>
              </w:rPr>
              <w:t xml:space="preserve">: </w:t>
            </w:r>
          </w:p>
          <w:p w14:paraId="16B66267" w14:textId="77777777" w:rsidR="006764D1" w:rsidRPr="006764D1" w:rsidRDefault="006764D1" w:rsidP="006764D1">
            <w:pPr>
              <w:pBdr>
                <w:top w:val="nil"/>
                <w:left w:val="nil"/>
                <w:bottom w:val="nil"/>
                <w:right w:val="nil"/>
                <w:between w:val="nil"/>
              </w:pBdr>
              <w:spacing w:before="115"/>
              <w:jc w:val="both"/>
              <w:rPr>
                <w:rFonts w:ascii="Arial" w:eastAsia="Arial" w:hAnsi="Arial" w:cs="Arial"/>
                <w:b/>
                <w:bCs/>
                <w:color w:val="000000"/>
              </w:rPr>
            </w:pPr>
            <w:r w:rsidRPr="006764D1">
              <w:rPr>
                <w:rFonts w:ascii="Arial" w:eastAsia="Arial" w:hAnsi="Arial" w:cs="Arial"/>
                <w:b/>
                <w:bCs/>
                <w:color w:val="000000"/>
              </w:rPr>
              <w:t>a. Registro de participantes</w:t>
            </w:r>
          </w:p>
          <w:p w14:paraId="3AEC4FC5" w14:textId="77777777" w:rsidR="006764D1" w:rsidRPr="006764D1" w:rsidRDefault="006764D1" w:rsidP="006764D1">
            <w:pPr>
              <w:pBdr>
                <w:top w:val="nil"/>
                <w:left w:val="nil"/>
                <w:bottom w:val="nil"/>
                <w:right w:val="nil"/>
                <w:between w:val="nil"/>
              </w:pBdr>
              <w:spacing w:before="115"/>
              <w:jc w:val="both"/>
              <w:rPr>
                <w:rFonts w:ascii="Arial" w:eastAsia="Arial" w:hAnsi="Arial" w:cs="Arial"/>
                <w:color w:val="000000"/>
              </w:rPr>
            </w:pPr>
            <w:r w:rsidRPr="006764D1">
              <w:rPr>
                <w:rFonts w:ascii="Arial" w:eastAsia="Arial" w:hAnsi="Arial" w:cs="Arial"/>
                <w:color w:val="000000"/>
              </w:rPr>
              <w:t>Se realizó mediante el aplicativo ARCGIS y posterior inscripción en la plataforma SISE, asegurando el acceso a las etapas de la Ruta de Empleo del Servicio Público de Empleo.</w:t>
            </w:r>
          </w:p>
          <w:p w14:paraId="2F06DA4D" w14:textId="40F23215" w:rsidR="00CD5443" w:rsidRPr="006764D1" w:rsidRDefault="006764D1" w:rsidP="006764D1">
            <w:pPr>
              <w:pBdr>
                <w:top w:val="nil"/>
                <w:left w:val="nil"/>
                <w:bottom w:val="nil"/>
                <w:right w:val="nil"/>
                <w:between w:val="nil"/>
              </w:pBdr>
              <w:spacing w:before="115"/>
              <w:jc w:val="both"/>
              <w:rPr>
                <w:rFonts w:ascii="Arial" w:eastAsia="Arial" w:hAnsi="Arial" w:cs="Arial"/>
                <w:b/>
                <w:bCs/>
                <w:color w:val="000000"/>
              </w:rPr>
            </w:pPr>
            <w:r w:rsidRPr="006764D1">
              <w:rPr>
                <w:rFonts w:ascii="Arial" w:eastAsia="Arial" w:hAnsi="Arial" w:cs="Arial"/>
                <w:b/>
                <w:bCs/>
                <w:color w:val="000000"/>
              </w:rPr>
              <w:t>b. Orientación ocupacional y formación</w:t>
            </w:r>
            <w:r>
              <w:rPr>
                <w:rFonts w:ascii="Arial" w:eastAsia="Arial" w:hAnsi="Arial" w:cs="Arial"/>
                <w:b/>
                <w:bCs/>
                <w:color w:val="000000"/>
              </w:rPr>
              <w:t xml:space="preserve">: </w:t>
            </w:r>
            <w:r w:rsidR="00CC2F3B">
              <w:rPr>
                <w:rFonts w:ascii="Arial" w:eastAsia="Arial" w:hAnsi="Arial" w:cs="Arial"/>
                <w:color w:val="000000"/>
              </w:rPr>
              <w:t>Fortalecimiento de perfiles laborales con procesos de formación. Bajo la temática “Recomendaciones de Hoja de vida y entrevistas” cuyo objetivo es fortalecer los conocimientos para la búsqueda de empleo. Con el objetivo de fortalecer al oferente frente a sus habilidades blandas y sus competencias laborales, promoviendo que la hoja de vida de los oferentes sea más atractiva en el mercado laboral. Finalmente, se brindó orientación sobre la intermediación, dando a conocer los elementos relevantes para realizar la postulación a las vacantes, como fechas y requisitos esenciales para tener una colocación laboral.  </w:t>
            </w:r>
          </w:p>
          <w:p w14:paraId="34F180D5" w14:textId="781A6D69" w:rsidR="00CD5443" w:rsidRPr="008764BE" w:rsidRDefault="006764D1" w:rsidP="006764D1">
            <w:pPr>
              <w:pBdr>
                <w:top w:val="nil"/>
                <w:left w:val="nil"/>
                <w:bottom w:val="nil"/>
                <w:right w:val="nil"/>
                <w:between w:val="nil"/>
              </w:pBdr>
              <w:spacing w:before="115"/>
              <w:rPr>
                <w:rFonts w:ascii="Arial" w:eastAsia="Arial" w:hAnsi="Arial" w:cs="Arial"/>
                <w:color w:val="000000"/>
              </w:rPr>
            </w:pPr>
            <w:r>
              <w:rPr>
                <w:rFonts w:ascii="Arial" w:eastAsia="Arial" w:hAnsi="Arial" w:cs="Arial"/>
                <w:b/>
                <w:bCs/>
                <w:color w:val="000000"/>
              </w:rPr>
              <w:t xml:space="preserve">c. </w:t>
            </w:r>
            <w:r w:rsidR="00CC2F3B">
              <w:rPr>
                <w:rFonts w:ascii="Arial" w:eastAsia="Arial" w:hAnsi="Arial" w:cs="Arial"/>
                <w:b/>
                <w:bCs/>
                <w:color w:val="000000"/>
              </w:rPr>
              <w:t xml:space="preserve">Intermediación: </w:t>
            </w:r>
            <w:r w:rsidR="008764BE" w:rsidRPr="008764BE">
              <w:rPr>
                <w:rFonts w:ascii="Arial" w:eastAsia="Arial" w:hAnsi="Arial" w:cs="Arial"/>
                <w:color w:val="000000"/>
              </w:rPr>
              <w:t>Se presentaron las vacantes disponibles en SISE,</w:t>
            </w:r>
            <w:r w:rsidR="008764BE" w:rsidRPr="008764BE">
              <w:rPr>
                <w:rFonts w:ascii="Arial" w:eastAsia="Arial" w:hAnsi="Arial" w:cs="Arial"/>
                <w:color w:val="000000"/>
              </w:rPr>
              <w:t xml:space="preserve"> </w:t>
            </w:r>
            <w:r w:rsidR="008764BE">
              <w:rPr>
                <w:rFonts w:ascii="Arial" w:eastAsia="Arial" w:hAnsi="Arial" w:cs="Arial"/>
                <w:color w:val="000000"/>
              </w:rPr>
              <w:t>facilitando</w:t>
            </w:r>
            <w:r w:rsidR="00CC2F3B" w:rsidRPr="008764BE">
              <w:rPr>
                <w:rFonts w:ascii="Arial" w:eastAsia="Arial" w:hAnsi="Arial" w:cs="Arial"/>
                <w:color w:val="000000"/>
              </w:rPr>
              <w:t xml:space="preserve"> </w:t>
            </w:r>
            <w:r w:rsidR="008764BE">
              <w:rPr>
                <w:rFonts w:ascii="Arial" w:eastAsia="Arial" w:hAnsi="Arial" w:cs="Arial"/>
                <w:color w:val="000000"/>
              </w:rPr>
              <w:t>e</w:t>
            </w:r>
            <w:r w:rsidR="00CC2F3B" w:rsidRPr="008764BE">
              <w:rPr>
                <w:rFonts w:ascii="Arial" w:eastAsia="Arial" w:hAnsi="Arial" w:cs="Arial"/>
                <w:color w:val="000000"/>
              </w:rPr>
              <w:t xml:space="preserve">l encuentro </w:t>
            </w:r>
            <w:r w:rsidR="008764BE" w:rsidRPr="008764BE">
              <w:rPr>
                <w:rFonts w:ascii="Arial" w:eastAsia="Arial" w:hAnsi="Arial" w:cs="Arial"/>
                <w:color w:val="000000"/>
              </w:rPr>
              <w:t xml:space="preserve">con las </w:t>
            </w:r>
            <w:r w:rsidR="00CC2F3B" w:rsidRPr="008764BE">
              <w:rPr>
                <w:rFonts w:ascii="Arial" w:eastAsia="Arial" w:hAnsi="Arial" w:cs="Arial"/>
                <w:color w:val="000000"/>
              </w:rPr>
              <w:t>oportunidades laborales.</w:t>
            </w:r>
          </w:p>
          <w:p w14:paraId="2FE84272" w14:textId="5CC2B27B" w:rsidR="00CD5443" w:rsidRDefault="006764D1" w:rsidP="006764D1">
            <w:pPr>
              <w:pBdr>
                <w:top w:val="nil"/>
                <w:left w:val="nil"/>
                <w:bottom w:val="nil"/>
                <w:right w:val="nil"/>
                <w:between w:val="nil"/>
              </w:pBdr>
              <w:spacing w:before="115"/>
              <w:rPr>
                <w:rFonts w:ascii="Arial" w:eastAsia="Arial" w:hAnsi="Arial" w:cs="Arial"/>
                <w:b/>
                <w:bCs/>
                <w:color w:val="000000"/>
              </w:rPr>
            </w:pPr>
            <w:r>
              <w:rPr>
                <w:rFonts w:ascii="Arial" w:eastAsia="Arial" w:hAnsi="Arial" w:cs="Arial"/>
                <w:b/>
                <w:bCs/>
                <w:color w:val="000000"/>
              </w:rPr>
              <w:t xml:space="preserve">d. </w:t>
            </w:r>
            <w:r w:rsidR="00CC2F3B">
              <w:rPr>
                <w:rFonts w:ascii="Arial" w:eastAsia="Arial" w:hAnsi="Arial" w:cs="Arial"/>
                <w:b/>
                <w:bCs/>
                <w:color w:val="000000"/>
              </w:rPr>
              <w:t xml:space="preserve">Remisión: </w:t>
            </w:r>
            <w:r w:rsidR="00CC2F3B">
              <w:rPr>
                <w:rFonts w:ascii="Arial" w:eastAsia="Arial" w:hAnsi="Arial" w:cs="Arial"/>
                <w:color w:val="000000"/>
              </w:rPr>
              <w:t>Envío de</w:t>
            </w:r>
            <w:r w:rsidR="008764BE">
              <w:rPr>
                <w:rFonts w:ascii="Arial" w:eastAsia="Arial" w:hAnsi="Arial" w:cs="Arial"/>
                <w:color w:val="000000"/>
              </w:rPr>
              <w:t xml:space="preserve"> perfiles de</w:t>
            </w:r>
            <w:r w:rsidR="00CC2F3B">
              <w:rPr>
                <w:rFonts w:ascii="Arial" w:eastAsia="Arial" w:hAnsi="Arial" w:cs="Arial"/>
                <w:color w:val="000000"/>
              </w:rPr>
              <w:t xml:space="preserve"> candidatos que se ajusten a las ocupaciones ofertadas por las empresas.</w:t>
            </w:r>
          </w:p>
          <w:p w14:paraId="7C49EBCC" w14:textId="437AFE01" w:rsidR="00CD5443" w:rsidRDefault="00CC2F3B">
            <w:pPr>
              <w:pBdr>
                <w:top w:val="nil"/>
                <w:left w:val="nil"/>
                <w:bottom w:val="nil"/>
                <w:right w:val="nil"/>
                <w:between w:val="nil"/>
              </w:pBdr>
              <w:spacing w:before="115"/>
              <w:ind w:left="720"/>
              <w:rPr>
                <w:rFonts w:ascii="Arial" w:eastAsia="Arial" w:hAnsi="Arial" w:cs="Arial"/>
                <w:color w:val="000000"/>
              </w:rPr>
            </w:pPr>
            <w:r>
              <w:rPr>
                <w:rFonts w:ascii="Arial" w:eastAsia="Arial" w:hAnsi="Arial" w:cs="Arial"/>
                <w:b/>
                <w:bCs/>
                <w:color w:val="000000"/>
              </w:rPr>
              <w:lastRenderedPageBreak/>
              <w:t xml:space="preserve">- ¿Se realizó algún ajuste razonable para la atención?: </w:t>
            </w:r>
            <w:r w:rsidR="008764BE">
              <w:rPr>
                <w:rFonts w:ascii="Arial" w:eastAsia="Arial" w:hAnsi="Arial" w:cs="Arial"/>
                <w:b/>
                <w:bCs/>
                <w:color w:val="000000"/>
              </w:rPr>
              <w:br/>
            </w:r>
            <w:r w:rsidR="008764BE">
              <w:rPr>
                <w:rFonts w:ascii="Arial" w:eastAsia="Arial" w:hAnsi="Arial" w:cs="Arial"/>
                <w:b/>
                <w:bCs/>
                <w:color w:val="000000"/>
              </w:rPr>
              <w:br/>
            </w:r>
            <w:r w:rsidR="00675F48">
              <w:rPr>
                <w:rFonts w:ascii="Arial" w:eastAsia="Arial" w:hAnsi="Arial" w:cs="Arial"/>
                <w:color w:val="000000"/>
              </w:rPr>
              <w:t xml:space="preserve">Dadas </w:t>
            </w:r>
            <w:r w:rsidR="00F70C22">
              <w:rPr>
                <w:rFonts w:ascii="Arial" w:eastAsia="Arial" w:hAnsi="Arial" w:cs="Arial"/>
                <w:color w:val="000000"/>
              </w:rPr>
              <w:t>las características</w:t>
            </w:r>
            <w:r w:rsidR="00675F48">
              <w:rPr>
                <w:rFonts w:ascii="Arial" w:eastAsia="Arial" w:hAnsi="Arial" w:cs="Arial"/>
                <w:color w:val="000000"/>
              </w:rPr>
              <w:t xml:space="preserve"> de las actividades agrícolas de la población, la ruralidad de la localidad y sus intereses frente a sus propuestas productivas, se invita a los servicios institucionales de emprendimiento de la Secretaría Distrital de Desarrollo Económico en</w:t>
            </w:r>
            <w:r>
              <w:rPr>
                <w:rFonts w:ascii="Arial" w:eastAsia="Arial" w:hAnsi="Arial" w:cs="Arial"/>
                <w:color w:val="000000"/>
              </w:rPr>
              <w:t xml:space="preserve"> </w:t>
            </w:r>
            <w:r w:rsidR="00675F48">
              <w:rPr>
                <w:rFonts w:ascii="Arial" w:eastAsia="Arial" w:hAnsi="Arial" w:cs="Arial"/>
                <w:color w:val="000000"/>
              </w:rPr>
              <w:t>articulación con</w:t>
            </w:r>
            <w:r>
              <w:rPr>
                <w:rFonts w:ascii="Arial" w:eastAsia="Arial" w:hAnsi="Arial" w:cs="Arial"/>
                <w:color w:val="000000"/>
              </w:rPr>
              <w:t xml:space="preserve"> la alcaldía local. </w:t>
            </w:r>
          </w:p>
          <w:p w14:paraId="399DE0EF" w14:textId="0293BC71" w:rsidR="00F70C22" w:rsidRDefault="00F70C22">
            <w:pPr>
              <w:pBdr>
                <w:top w:val="nil"/>
                <w:left w:val="nil"/>
                <w:bottom w:val="nil"/>
                <w:right w:val="nil"/>
                <w:between w:val="nil"/>
              </w:pBdr>
              <w:spacing w:before="115"/>
              <w:ind w:left="720"/>
              <w:rPr>
                <w:rFonts w:ascii="Arial" w:eastAsia="Arial" w:hAnsi="Arial" w:cs="Arial"/>
                <w:color w:val="000000"/>
              </w:rPr>
            </w:pPr>
            <w:r>
              <w:rPr>
                <w:noProof/>
              </w:rPr>
              <w:drawing>
                <wp:inline distT="0" distB="0" distL="0" distR="0" wp14:anchorId="4FCA502E" wp14:editId="36AF9FB6">
                  <wp:extent cx="4589225" cy="2581275"/>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01617" cy="2588245"/>
                          </a:xfrm>
                          <a:prstGeom prst="rect">
                            <a:avLst/>
                          </a:prstGeom>
                          <a:noFill/>
                          <a:ln>
                            <a:noFill/>
                          </a:ln>
                        </pic:spPr>
                      </pic:pic>
                    </a:graphicData>
                  </a:graphic>
                </wp:inline>
              </w:drawing>
            </w:r>
          </w:p>
          <w:p w14:paraId="3AE7EFE4" w14:textId="77777777" w:rsidR="00CD5443" w:rsidRDefault="00CD5443">
            <w:pPr>
              <w:pBdr>
                <w:top w:val="nil"/>
                <w:left w:val="nil"/>
                <w:bottom w:val="nil"/>
                <w:right w:val="nil"/>
                <w:between w:val="nil"/>
              </w:pBdr>
              <w:spacing w:before="115"/>
              <w:ind w:left="720"/>
              <w:jc w:val="both"/>
              <w:rPr>
                <w:rFonts w:ascii="Arial" w:eastAsia="Arial" w:hAnsi="Arial" w:cs="Arial"/>
                <w:b/>
                <w:bCs/>
                <w:color w:val="000000"/>
              </w:rPr>
            </w:pPr>
          </w:p>
        </w:tc>
      </w:tr>
      <w:tr w:rsidR="00CD5443" w14:paraId="17817E76" w14:textId="77777777">
        <w:tc>
          <w:tcPr>
            <w:tcW w:w="8981" w:type="dxa"/>
            <w:shd w:val="clear" w:color="auto" w:fill="1F497D"/>
          </w:tcPr>
          <w:p w14:paraId="3E8F38C4" w14:textId="77777777" w:rsidR="00CD5443" w:rsidRDefault="00CC2F3B">
            <w:pPr>
              <w:numPr>
                <w:ilvl w:val="0"/>
                <w:numId w:val="2"/>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lastRenderedPageBreak/>
              <w:t>EQUIPO ADE QUE ASISTIÓ A LA JORNADA</w:t>
            </w:r>
          </w:p>
        </w:tc>
      </w:tr>
      <w:tr w:rsidR="00CD5443" w14:paraId="6328F687" w14:textId="77777777">
        <w:tc>
          <w:tcPr>
            <w:tcW w:w="8981" w:type="dxa"/>
          </w:tcPr>
          <w:p w14:paraId="5DDD44BD" w14:textId="77777777" w:rsidR="00CD5443" w:rsidRDefault="00CC2F3B">
            <w:pPr>
              <w:pBdr>
                <w:top w:val="nil"/>
                <w:left w:val="nil"/>
                <w:bottom w:val="nil"/>
                <w:right w:val="nil"/>
                <w:between w:val="nil"/>
              </w:pBdr>
              <w:spacing w:before="115"/>
              <w:jc w:val="both"/>
              <w:rPr>
                <w:rFonts w:ascii="Arial" w:eastAsia="Arial" w:hAnsi="Arial" w:cs="Arial"/>
                <w:color w:val="000000"/>
              </w:rPr>
            </w:pPr>
            <w:r>
              <w:rPr>
                <w:rFonts w:ascii="Arial" w:eastAsia="Arial" w:hAnsi="Arial" w:cs="Arial"/>
                <w:color w:val="000000"/>
              </w:rPr>
              <w:t xml:space="preserve">A continuación, los nombres de los profesionales convocados en apoyo de la jornada: </w:t>
            </w:r>
          </w:p>
          <w:p w14:paraId="0CA2F8A1" w14:textId="2544006D" w:rsidR="00CD5443" w:rsidRDefault="00675F48">
            <w:pPr>
              <w:numPr>
                <w:ilvl w:val="0"/>
                <w:numId w:val="3"/>
              </w:num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noProof/>
                <w:color w:val="FFFFFF"/>
              </w:rPr>
              <w:drawing>
                <wp:inline distT="0" distB="0" distL="0" distR="0" wp14:anchorId="2B8EBE6D" wp14:editId="7A3A2FAD">
                  <wp:extent cx="1752600" cy="13716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2600" cy="1371600"/>
                          </a:xfrm>
                          <a:prstGeom prst="rect">
                            <a:avLst/>
                          </a:prstGeom>
                          <a:noFill/>
                        </pic:spPr>
                      </pic:pic>
                    </a:graphicData>
                  </a:graphic>
                </wp:inline>
              </w:drawing>
            </w:r>
          </w:p>
        </w:tc>
      </w:tr>
      <w:tr w:rsidR="00CD5443" w14:paraId="504B9925" w14:textId="77777777">
        <w:tc>
          <w:tcPr>
            <w:tcW w:w="8981" w:type="dxa"/>
          </w:tcPr>
          <w:p w14:paraId="3586822B" w14:textId="77777777" w:rsidR="00CD5443" w:rsidRDefault="00CC2F3B">
            <w:pPr>
              <w:pBdr>
                <w:top w:val="nil"/>
                <w:left w:val="nil"/>
                <w:bottom w:val="nil"/>
                <w:right w:val="nil"/>
                <w:between w:val="nil"/>
              </w:pBdr>
              <w:spacing w:before="115"/>
              <w:jc w:val="both"/>
              <w:rPr>
                <w:rFonts w:ascii="Arial" w:eastAsia="Arial" w:hAnsi="Arial" w:cs="Arial"/>
                <w:color w:val="000000"/>
              </w:rPr>
            </w:pPr>
            <w:r>
              <w:rPr>
                <w:rFonts w:ascii="Arial" w:eastAsia="Arial" w:hAnsi="Arial" w:cs="Arial"/>
                <w:color w:val="000000"/>
              </w:rPr>
              <w:t>Adicionalmente, se adelanta sensibilización sobre los principios de trabajo digno y decente, con el propósito de garantizar que todas las personas tengan la oportunidad de acceder a un empleo productivo y de calidad, ejercido en condiciones de libertad, equidad, seguridad y dignidad humana. Bajo este enfoque, el Trabajo Decente se sustenta en los cinco principios fundamentales socializados en esta jornada, mediante los siguientes elementos:</w:t>
            </w:r>
          </w:p>
          <w:p w14:paraId="043C7F65" w14:textId="77777777" w:rsidR="00CD5443" w:rsidRDefault="00CC2F3B">
            <w:pPr>
              <w:pBdr>
                <w:top w:val="nil"/>
                <w:left w:val="nil"/>
                <w:bottom w:val="nil"/>
                <w:right w:val="nil"/>
                <w:between w:val="nil"/>
              </w:pBdr>
              <w:spacing w:before="115"/>
              <w:jc w:val="both"/>
              <w:rPr>
                <w:rFonts w:ascii="Arial" w:eastAsia="Arial" w:hAnsi="Arial" w:cs="Arial"/>
                <w:color w:val="000000"/>
              </w:rPr>
            </w:pPr>
            <w:r>
              <w:rPr>
                <w:rFonts w:ascii="Arial" w:eastAsia="Arial" w:hAnsi="Arial" w:cs="Arial"/>
                <w:color w:val="000000"/>
              </w:rPr>
              <w:t xml:space="preserve">- URL video de principios de trabajo digno y decente:  </w:t>
            </w:r>
            <w:hyperlink r:id="rId10">
              <w:r>
                <w:rPr>
                  <w:rFonts w:ascii="Arial" w:eastAsia="Arial" w:hAnsi="Arial" w:cs="Arial"/>
                  <w:color w:val="0000FF"/>
                  <w:u w:val="single"/>
                </w:rPr>
                <w:t>https://drive.google.com/file/d/1F8yCb0-6fwFKu8-ZPNjsTpPVCcofVGMj/view</w:t>
              </w:r>
            </w:hyperlink>
            <w:r>
              <w:rPr>
                <w:rFonts w:ascii="Arial" w:eastAsia="Arial" w:hAnsi="Arial" w:cs="Arial"/>
                <w:color w:val="000000"/>
              </w:rPr>
              <w:t xml:space="preserve"> </w:t>
            </w:r>
          </w:p>
          <w:p w14:paraId="1FEFFC04" w14:textId="77777777" w:rsidR="00CD5443" w:rsidRDefault="00CD5443">
            <w:pPr>
              <w:pBdr>
                <w:top w:val="nil"/>
                <w:left w:val="nil"/>
                <w:bottom w:val="nil"/>
                <w:right w:val="nil"/>
                <w:between w:val="nil"/>
              </w:pBdr>
              <w:spacing w:before="115"/>
              <w:jc w:val="both"/>
              <w:rPr>
                <w:rFonts w:ascii="Arial" w:eastAsia="Arial" w:hAnsi="Arial" w:cs="Arial"/>
                <w:color w:val="000000"/>
              </w:rPr>
            </w:pPr>
          </w:p>
          <w:p w14:paraId="54A3F361" w14:textId="77777777" w:rsidR="00CD5443" w:rsidRDefault="00CC2F3B">
            <w:pPr>
              <w:pBdr>
                <w:top w:val="nil"/>
                <w:left w:val="nil"/>
                <w:bottom w:val="nil"/>
                <w:right w:val="nil"/>
                <w:between w:val="nil"/>
              </w:pBdr>
              <w:spacing w:before="115"/>
              <w:jc w:val="center"/>
              <w:rPr>
                <w:rFonts w:ascii="Arial" w:eastAsia="Arial" w:hAnsi="Arial" w:cs="Arial"/>
                <w:color w:val="000000"/>
              </w:rPr>
            </w:pPr>
            <w:r>
              <w:rPr>
                <w:rFonts w:ascii="Arial" w:eastAsia="Arial" w:hAnsi="Arial" w:cs="Arial"/>
                <w:noProof/>
                <w:color w:val="000000"/>
              </w:rPr>
              <w:lastRenderedPageBreak/>
              <w:drawing>
                <wp:inline distT="0" distB="0" distL="0" distR="0" wp14:anchorId="194CEAE1" wp14:editId="36DB7ADA">
                  <wp:extent cx="3828790" cy="2137326"/>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828790" cy="2137326"/>
                          </a:xfrm>
                          <a:prstGeom prst="rect">
                            <a:avLst/>
                          </a:prstGeom>
                          <a:ln/>
                        </pic:spPr>
                      </pic:pic>
                    </a:graphicData>
                  </a:graphic>
                </wp:inline>
              </w:drawing>
            </w:r>
          </w:p>
          <w:p w14:paraId="30BCA67B" w14:textId="77777777" w:rsidR="00CD5443" w:rsidRDefault="00CC2F3B">
            <w:pPr>
              <w:pBdr>
                <w:top w:val="nil"/>
                <w:left w:val="nil"/>
                <w:bottom w:val="nil"/>
                <w:right w:val="nil"/>
                <w:between w:val="nil"/>
              </w:pBdr>
              <w:spacing w:before="115"/>
              <w:jc w:val="center"/>
              <w:rPr>
                <w:rFonts w:ascii="Arial" w:eastAsia="Arial" w:hAnsi="Arial" w:cs="Arial"/>
                <w:b/>
                <w:bCs/>
                <w:color w:val="000000"/>
              </w:rPr>
            </w:pPr>
            <w:r>
              <w:rPr>
                <w:rFonts w:ascii="Arial" w:eastAsia="Arial" w:hAnsi="Arial" w:cs="Arial"/>
                <w:color w:val="000000"/>
              </w:rPr>
              <w:t xml:space="preserve">- </w:t>
            </w:r>
            <w:r>
              <w:rPr>
                <w:rFonts w:ascii="Arial" w:eastAsia="Arial" w:hAnsi="Arial" w:cs="Arial"/>
                <w:noProof/>
                <w:color w:val="000000"/>
              </w:rPr>
              <w:drawing>
                <wp:inline distT="0" distB="0" distL="0" distR="0" wp14:anchorId="1D04D11E" wp14:editId="5CD73028">
                  <wp:extent cx="3717320" cy="2047399"/>
                  <wp:effectExtent l="0" t="0" r="0" b="0"/>
                  <wp:docPr id="3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3717320" cy="2047399"/>
                          </a:xfrm>
                          <a:prstGeom prst="rect">
                            <a:avLst/>
                          </a:prstGeom>
                          <a:ln/>
                        </pic:spPr>
                      </pic:pic>
                    </a:graphicData>
                  </a:graphic>
                </wp:inline>
              </w:drawing>
            </w:r>
          </w:p>
        </w:tc>
      </w:tr>
      <w:tr w:rsidR="00CD5443" w14:paraId="2EE92442" w14:textId="77777777">
        <w:tc>
          <w:tcPr>
            <w:tcW w:w="8981" w:type="dxa"/>
            <w:shd w:val="clear" w:color="auto" w:fill="1F497D"/>
          </w:tcPr>
          <w:p w14:paraId="7F3EFFD2" w14:textId="77777777" w:rsidR="00CD5443" w:rsidRDefault="00CC2F3B">
            <w:p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lastRenderedPageBreak/>
              <w:t>11. OBSERVACIONES, CONCLUSIONES Y RECOMENDACIONES</w:t>
            </w:r>
          </w:p>
        </w:tc>
      </w:tr>
      <w:tr w:rsidR="00CD5443" w14:paraId="23578E03" w14:textId="77777777">
        <w:tc>
          <w:tcPr>
            <w:tcW w:w="8981" w:type="dxa"/>
          </w:tcPr>
          <w:p w14:paraId="252D69DC" w14:textId="77777777" w:rsidR="00CD5443" w:rsidRDefault="00CC2F3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La jornada ratifica el compromiso y liderazgo de la Agencia Distrital de Empleo y la Secretaría de desarrollo económico, con la generación de oportunidades, así mismo demuestra el valor de las alianzas entre los entes locales y la SDDE para promover opciones laborales par</w:t>
            </w:r>
            <w:r w:rsidR="00675F48">
              <w:rPr>
                <w:rFonts w:ascii="Arial" w:eastAsia="Arial" w:hAnsi="Arial" w:cs="Arial"/>
                <w:color w:val="000000"/>
              </w:rPr>
              <w:t xml:space="preserve">a </w:t>
            </w:r>
            <w:r w:rsidR="00F70C22">
              <w:rPr>
                <w:rFonts w:ascii="Arial" w:eastAsia="Arial" w:hAnsi="Arial" w:cs="Arial"/>
                <w:color w:val="000000"/>
              </w:rPr>
              <w:t xml:space="preserve">los </w:t>
            </w:r>
            <w:proofErr w:type="spellStart"/>
            <w:r w:rsidR="00F70C22">
              <w:rPr>
                <w:rFonts w:ascii="Arial" w:eastAsia="Arial" w:hAnsi="Arial" w:cs="Arial"/>
                <w:color w:val="000000"/>
              </w:rPr>
              <w:t>sumapaceños</w:t>
            </w:r>
            <w:proofErr w:type="spellEnd"/>
            <w:r>
              <w:rPr>
                <w:rFonts w:ascii="Arial" w:eastAsia="Arial" w:hAnsi="Arial" w:cs="Arial"/>
                <w:color w:val="000000"/>
              </w:rPr>
              <w:t xml:space="preserve">. </w:t>
            </w:r>
          </w:p>
          <w:p w14:paraId="55EA698C" w14:textId="77777777" w:rsidR="008764BE" w:rsidRDefault="008764BE">
            <w:pPr>
              <w:widowControl/>
              <w:pBdr>
                <w:top w:val="nil"/>
                <w:left w:val="nil"/>
                <w:bottom w:val="nil"/>
                <w:right w:val="nil"/>
                <w:between w:val="nil"/>
              </w:pBdr>
              <w:rPr>
                <w:rFonts w:ascii="Arial" w:eastAsia="Arial" w:hAnsi="Arial" w:cs="Arial"/>
                <w:color w:val="000000"/>
              </w:rPr>
            </w:pPr>
          </w:p>
          <w:p w14:paraId="2C196A4F" w14:textId="0C836E88" w:rsidR="008764BE" w:rsidRPr="008764BE" w:rsidRDefault="008764BE" w:rsidP="008764BE">
            <w:pPr>
              <w:widowControl/>
              <w:pBdr>
                <w:top w:val="nil"/>
                <w:left w:val="nil"/>
                <w:bottom w:val="nil"/>
                <w:right w:val="nil"/>
                <w:between w:val="nil"/>
              </w:pBdr>
              <w:rPr>
                <w:rFonts w:ascii="Arial" w:eastAsia="Arial" w:hAnsi="Arial" w:cs="Arial"/>
                <w:color w:val="000000"/>
              </w:rPr>
            </w:pPr>
            <w:r w:rsidRPr="008764BE">
              <w:rPr>
                <w:rFonts w:ascii="Arial" w:eastAsia="Arial" w:hAnsi="Arial" w:cs="Arial"/>
                <w:color w:val="000000"/>
              </w:rPr>
              <w:t>La jornada fortaleció la presencia institucional en zonas rurales, en cumplimiento del PDD y de los compromisos del Distrito con la equidad territorial.</w:t>
            </w:r>
            <w:r>
              <w:rPr>
                <w:rFonts w:ascii="Arial" w:eastAsia="Arial" w:hAnsi="Arial" w:cs="Arial"/>
                <w:color w:val="000000"/>
              </w:rPr>
              <w:t xml:space="preserve"> Aunque con poca asistencia, s</w:t>
            </w:r>
            <w:r w:rsidRPr="008764BE">
              <w:rPr>
                <w:rFonts w:ascii="Arial" w:eastAsia="Arial" w:hAnsi="Arial" w:cs="Arial"/>
                <w:color w:val="000000"/>
              </w:rPr>
              <w:t xml:space="preserve">e evidenció receptividad de la población frente a los servicios de la Ruta de Empleo, especialmente en </w:t>
            </w:r>
            <w:r>
              <w:rPr>
                <w:rFonts w:ascii="Arial" w:eastAsia="Arial" w:hAnsi="Arial" w:cs="Arial"/>
                <w:color w:val="000000"/>
              </w:rPr>
              <w:t xml:space="preserve">orientación. </w:t>
            </w:r>
          </w:p>
          <w:p w14:paraId="4120D350" w14:textId="204BEFFB" w:rsidR="008764BE" w:rsidRDefault="008764BE" w:rsidP="008764BE">
            <w:pPr>
              <w:widowControl/>
              <w:pBdr>
                <w:top w:val="nil"/>
                <w:left w:val="nil"/>
                <w:bottom w:val="nil"/>
                <w:right w:val="nil"/>
                <w:between w:val="nil"/>
              </w:pBdr>
              <w:rPr>
                <w:rFonts w:ascii="Arial" w:eastAsia="Arial" w:hAnsi="Arial" w:cs="Arial"/>
                <w:color w:val="000000"/>
              </w:rPr>
            </w:pPr>
            <w:r w:rsidRPr="008764BE">
              <w:rPr>
                <w:rFonts w:ascii="Arial" w:eastAsia="Arial" w:hAnsi="Arial" w:cs="Arial"/>
                <w:color w:val="000000"/>
              </w:rPr>
              <w:t xml:space="preserve">La articulación con la Alcaldía Local permitió </w:t>
            </w:r>
            <w:r>
              <w:rPr>
                <w:rFonts w:ascii="Arial" w:eastAsia="Arial" w:hAnsi="Arial" w:cs="Arial"/>
                <w:color w:val="000000"/>
              </w:rPr>
              <w:t xml:space="preserve">el apoyo logístico y fortalecer la </w:t>
            </w:r>
            <w:r w:rsidRPr="008764BE">
              <w:rPr>
                <w:rFonts w:ascii="Arial" w:eastAsia="Arial" w:hAnsi="Arial" w:cs="Arial"/>
                <w:color w:val="000000"/>
              </w:rPr>
              <w:t>confianza institucional.</w:t>
            </w:r>
            <w:r>
              <w:rPr>
                <w:rFonts w:ascii="Arial" w:eastAsia="Arial" w:hAnsi="Arial" w:cs="Arial"/>
                <w:color w:val="000000"/>
              </w:rPr>
              <w:t xml:space="preserve"> Sin embargo; l</w:t>
            </w:r>
            <w:r w:rsidRPr="008764BE">
              <w:rPr>
                <w:rFonts w:ascii="Arial" w:eastAsia="Arial" w:hAnsi="Arial" w:cs="Arial"/>
                <w:color w:val="000000"/>
              </w:rPr>
              <w:t>a conectividad limitada y las condiciones de movilidad continúan siendo un reto para la inscripción y acompañamiento posterior de los usuarios.</w:t>
            </w:r>
          </w:p>
        </w:tc>
      </w:tr>
      <w:tr w:rsidR="00CD5443" w14:paraId="3CF5E0BD" w14:textId="77777777">
        <w:tc>
          <w:tcPr>
            <w:tcW w:w="8981" w:type="dxa"/>
            <w:shd w:val="clear" w:color="auto" w:fill="1F497D"/>
          </w:tcPr>
          <w:p w14:paraId="70EFDCC8" w14:textId="77777777" w:rsidR="00CD5443" w:rsidRDefault="00CC2F3B">
            <w:pPr>
              <w:pBdr>
                <w:top w:val="nil"/>
                <w:left w:val="nil"/>
                <w:bottom w:val="nil"/>
                <w:right w:val="nil"/>
                <w:between w:val="nil"/>
              </w:pBdr>
              <w:spacing w:before="115"/>
              <w:jc w:val="center"/>
              <w:rPr>
                <w:rFonts w:ascii="Arial" w:eastAsia="Arial" w:hAnsi="Arial" w:cs="Arial"/>
                <w:b/>
                <w:bCs/>
                <w:color w:val="000000"/>
              </w:rPr>
            </w:pPr>
            <w:r>
              <w:rPr>
                <w:rFonts w:ascii="Arial" w:eastAsia="Arial" w:hAnsi="Arial" w:cs="Arial"/>
                <w:b/>
                <w:bCs/>
                <w:color w:val="FFFFFF"/>
              </w:rPr>
              <w:t>12 ANEXO ASISTENCIA PROFESIONALES PARTICIPANTES (OPCIONAL)</w:t>
            </w:r>
          </w:p>
        </w:tc>
      </w:tr>
      <w:tr w:rsidR="00CD5443" w14:paraId="17DEE9A0" w14:textId="77777777">
        <w:tc>
          <w:tcPr>
            <w:tcW w:w="8981" w:type="dxa"/>
            <w:shd w:val="clear" w:color="auto" w:fill="auto"/>
          </w:tcPr>
          <w:p w14:paraId="3FBB84B5" w14:textId="12F00306" w:rsidR="00CD5443" w:rsidRDefault="00AD6D4B">
            <w:pPr>
              <w:pBdr>
                <w:top w:val="nil"/>
                <w:left w:val="nil"/>
                <w:bottom w:val="nil"/>
                <w:right w:val="nil"/>
                <w:between w:val="nil"/>
              </w:pBdr>
              <w:spacing w:before="115"/>
              <w:jc w:val="center"/>
              <w:rPr>
                <w:rFonts w:ascii="Arial" w:eastAsia="Arial" w:hAnsi="Arial" w:cs="Arial"/>
                <w:color w:val="000000"/>
              </w:rPr>
            </w:pPr>
            <w:r>
              <w:rPr>
                <w:noProof/>
              </w:rPr>
              <w:lastRenderedPageBreak/>
              <w:drawing>
                <wp:inline distT="0" distB="0" distL="0" distR="0" wp14:anchorId="015C9E26" wp14:editId="5C0402CC">
                  <wp:extent cx="2680269" cy="2512695"/>
                  <wp:effectExtent l="0" t="0" r="635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1077" cy="2522828"/>
                          </a:xfrm>
                          <a:prstGeom prst="rect">
                            <a:avLst/>
                          </a:prstGeom>
                          <a:noFill/>
                          <a:ln>
                            <a:noFill/>
                          </a:ln>
                        </pic:spPr>
                      </pic:pic>
                    </a:graphicData>
                  </a:graphic>
                </wp:inline>
              </w:drawing>
            </w:r>
          </w:p>
        </w:tc>
      </w:tr>
      <w:tr w:rsidR="00CD5443" w14:paraId="111A6504" w14:textId="77777777">
        <w:trPr>
          <w:trHeight w:val="346"/>
        </w:trPr>
        <w:tc>
          <w:tcPr>
            <w:tcW w:w="8981" w:type="dxa"/>
            <w:shd w:val="clear" w:color="auto" w:fill="1F497D"/>
          </w:tcPr>
          <w:p w14:paraId="5DB558BE" w14:textId="77777777" w:rsidR="00CD5443" w:rsidRDefault="00CC2F3B">
            <w:pPr>
              <w:pBdr>
                <w:top w:val="nil"/>
                <w:left w:val="nil"/>
                <w:bottom w:val="nil"/>
                <w:right w:val="nil"/>
                <w:between w:val="nil"/>
              </w:pBdr>
              <w:spacing w:before="115"/>
              <w:jc w:val="center"/>
              <w:rPr>
                <w:rFonts w:ascii="Arial" w:eastAsia="Arial" w:hAnsi="Arial" w:cs="Arial"/>
                <w:b/>
                <w:bCs/>
                <w:color w:val="FFFFFF"/>
              </w:rPr>
            </w:pPr>
            <w:r>
              <w:rPr>
                <w:rFonts w:ascii="Arial" w:eastAsia="Arial" w:hAnsi="Arial" w:cs="Arial"/>
                <w:b/>
                <w:bCs/>
                <w:color w:val="FFFFFF"/>
              </w:rPr>
              <w:t xml:space="preserve">13 ANEXOS - REGISTROS </w:t>
            </w:r>
            <w:r>
              <w:rPr>
                <w:rFonts w:ascii="Arial" w:eastAsia="Arial" w:hAnsi="Arial" w:cs="Arial"/>
                <w:b/>
                <w:bCs/>
                <w:color w:val="FFFFFF"/>
                <w:shd w:val="clear" w:color="auto" w:fill="1F497D"/>
              </w:rPr>
              <w:t>FOTOGRÁFICOS</w:t>
            </w:r>
          </w:p>
        </w:tc>
      </w:tr>
      <w:tr w:rsidR="00CD5443" w14:paraId="344CC5F3" w14:textId="77777777">
        <w:tc>
          <w:tcPr>
            <w:tcW w:w="8981" w:type="dxa"/>
          </w:tcPr>
          <w:p w14:paraId="3CA204D3" w14:textId="77777777" w:rsidR="00CD5443" w:rsidRDefault="00CC2F3B">
            <w:pPr>
              <w:pBdr>
                <w:top w:val="nil"/>
                <w:left w:val="nil"/>
                <w:bottom w:val="nil"/>
                <w:right w:val="nil"/>
                <w:between w:val="nil"/>
              </w:pBdr>
              <w:spacing w:before="115"/>
              <w:jc w:val="both"/>
              <w:rPr>
                <w:rFonts w:ascii="Arial" w:eastAsia="Arial" w:hAnsi="Arial" w:cs="Arial"/>
                <w:color w:val="000000"/>
              </w:rPr>
            </w:pPr>
            <w:r>
              <w:rPr>
                <w:rFonts w:ascii="Arial" w:eastAsia="Arial" w:hAnsi="Arial" w:cs="Arial"/>
                <w:color w:val="000000"/>
              </w:rPr>
              <w:t>13.1 EVIDENCIA FOTOGRÁFICA</w:t>
            </w:r>
          </w:p>
          <w:p w14:paraId="2E9FD93C" w14:textId="24086CCC" w:rsidR="00CD5443" w:rsidRDefault="00675F48">
            <w:pPr>
              <w:pBdr>
                <w:top w:val="nil"/>
                <w:left w:val="nil"/>
                <w:bottom w:val="nil"/>
                <w:right w:val="nil"/>
                <w:between w:val="nil"/>
              </w:pBdr>
              <w:spacing w:before="115"/>
              <w:jc w:val="both"/>
              <w:rPr>
                <w:rFonts w:ascii="Arial" w:eastAsia="Arial" w:hAnsi="Arial" w:cs="Arial"/>
                <w:color w:val="000000"/>
              </w:rPr>
            </w:pPr>
            <w:r w:rsidRPr="00675F48">
              <w:rPr>
                <w:rFonts w:ascii="Arial" w:eastAsia="Arial" w:hAnsi="Arial" w:cs="Arial"/>
                <w:noProof/>
                <w:color w:val="000000"/>
              </w:rPr>
              <w:drawing>
                <wp:inline distT="0" distB="0" distL="0" distR="0" wp14:anchorId="7489BA2B" wp14:editId="4A669DE9">
                  <wp:extent cx="2057400" cy="2212567"/>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62766" cy="2218338"/>
                          </a:xfrm>
                          <a:prstGeom prst="rect">
                            <a:avLst/>
                          </a:prstGeom>
                        </pic:spPr>
                      </pic:pic>
                    </a:graphicData>
                  </a:graphic>
                </wp:inline>
              </w:drawing>
            </w:r>
            <w:r>
              <w:rPr>
                <w:rFonts w:ascii="Arial" w:eastAsia="Arial" w:hAnsi="Arial" w:cs="Arial"/>
                <w:color w:val="000000"/>
              </w:rPr>
              <w:t xml:space="preserve"> </w:t>
            </w:r>
            <w:r w:rsidRPr="00675F48">
              <w:rPr>
                <w:rFonts w:ascii="Arial" w:eastAsia="Arial" w:hAnsi="Arial" w:cs="Arial"/>
                <w:noProof/>
                <w:color w:val="000000"/>
              </w:rPr>
              <w:drawing>
                <wp:inline distT="0" distB="0" distL="0" distR="0" wp14:anchorId="7242A074" wp14:editId="43E603E0">
                  <wp:extent cx="2714625" cy="1793541"/>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0184" cy="1797214"/>
                          </a:xfrm>
                          <a:prstGeom prst="rect">
                            <a:avLst/>
                          </a:prstGeom>
                        </pic:spPr>
                      </pic:pic>
                    </a:graphicData>
                  </a:graphic>
                </wp:inline>
              </w:drawing>
            </w:r>
          </w:p>
          <w:p w14:paraId="455DB0AF" w14:textId="77777777" w:rsidR="00CD5443" w:rsidRDefault="00CC2F3B">
            <w:pPr>
              <w:pBdr>
                <w:top w:val="nil"/>
                <w:left w:val="nil"/>
                <w:bottom w:val="nil"/>
                <w:right w:val="nil"/>
                <w:between w:val="nil"/>
              </w:pBdr>
              <w:spacing w:before="115"/>
              <w:jc w:val="both"/>
              <w:rPr>
                <w:rFonts w:ascii="Arial" w:eastAsia="Arial" w:hAnsi="Arial" w:cs="Arial"/>
                <w:color w:val="000000"/>
              </w:rPr>
            </w:pPr>
            <w:r>
              <w:rPr>
                <w:rFonts w:ascii="Arial" w:eastAsia="Arial" w:hAnsi="Arial" w:cs="Arial"/>
                <w:color w:val="000000"/>
              </w:rPr>
              <w:t>13.2 PIEZA COMUNICATIVA</w:t>
            </w:r>
          </w:p>
          <w:p w14:paraId="364FF3E7" w14:textId="2C53B1EF" w:rsidR="00CD5443" w:rsidRDefault="00AD6D4B">
            <w:pPr>
              <w:pBdr>
                <w:top w:val="nil"/>
                <w:left w:val="nil"/>
                <w:bottom w:val="nil"/>
                <w:right w:val="nil"/>
                <w:between w:val="nil"/>
              </w:pBdr>
              <w:spacing w:before="115"/>
              <w:jc w:val="both"/>
              <w:rPr>
                <w:rFonts w:ascii="Arial" w:eastAsia="Arial" w:hAnsi="Arial" w:cs="Arial"/>
                <w:b/>
                <w:bCs/>
                <w:color w:val="000000"/>
              </w:rPr>
            </w:pPr>
            <w:r>
              <w:rPr>
                <w:noProof/>
              </w:rPr>
              <w:lastRenderedPageBreak/>
              <w:drawing>
                <wp:inline distT="0" distB="0" distL="0" distR="0" wp14:anchorId="375BD6BB" wp14:editId="177F1559">
                  <wp:extent cx="2400300" cy="3002497"/>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05351" cy="3008815"/>
                          </a:xfrm>
                          <a:prstGeom prst="rect">
                            <a:avLst/>
                          </a:prstGeom>
                          <a:noFill/>
                          <a:ln>
                            <a:noFill/>
                          </a:ln>
                        </pic:spPr>
                      </pic:pic>
                    </a:graphicData>
                  </a:graphic>
                </wp:inline>
              </w:drawing>
            </w:r>
          </w:p>
        </w:tc>
      </w:tr>
    </w:tbl>
    <w:p w14:paraId="0052DDBD" w14:textId="77777777" w:rsidR="00CD5443" w:rsidRDefault="00CC2F3B">
      <w:pPr>
        <w:pBdr>
          <w:top w:val="nil"/>
          <w:left w:val="nil"/>
          <w:bottom w:val="nil"/>
          <w:right w:val="nil"/>
          <w:between w:val="nil"/>
        </w:pBdr>
        <w:spacing w:before="226"/>
        <w:rPr>
          <w:rFonts w:ascii="Arial" w:eastAsia="Arial" w:hAnsi="Arial" w:cs="Arial"/>
          <w:color w:val="000000"/>
        </w:rPr>
      </w:pPr>
      <w:r>
        <w:rPr>
          <w:rFonts w:ascii="Arial" w:eastAsia="Arial" w:hAnsi="Arial" w:cs="Arial"/>
          <w:noProof/>
          <w:color w:val="000000"/>
        </w:rPr>
        <w:lastRenderedPageBreak/>
        <w:drawing>
          <wp:inline distT="0" distB="0" distL="0" distR="0" wp14:anchorId="65DD6869" wp14:editId="79FB6D7E">
            <wp:extent cx="834843" cy="475077"/>
            <wp:effectExtent l="0" t="0" r="0" b="0"/>
            <wp:docPr id="4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b="30336"/>
                    <a:stretch>
                      <a:fillRect/>
                    </a:stretch>
                  </pic:blipFill>
                  <pic:spPr>
                    <a:xfrm>
                      <a:off x="0" y="0"/>
                      <a:ext cx="834843" cy="475077"/>
                    </a:xfrm>
                    <a:prstGeom prst="rect">
                      <a:avLst/>
                    </a:prstGeom>
                    <a:ln/>
                  </pic:spPr>
                </pic:pic>
              </a:graphicData>
            </a:graphic>
          </wp:inline>
        </w:drawing>
      </w:r>
      <w:r>
        <w:rPr>
          <w:rFonts w:ascii="Arial" w:eastAsia="Arial" w:hAnsi="Arial" w:cs="Arial"/>
          <w:color w:val="000000"/>
        </w:rPr>
        <w:br/>
        <w:t>________________________________________</w:t>
      </w:r>
      <w:r>
        <w:rPr>
          <w:rFonts w:ascii="Arial" w:eastAsia="Arial" w:hAnsi="Arial" w:cs="Arial"/>
          <w:color w:val="000000"/>
        </w:rPr>
        <w:br/>
      </w:r>
      <w:r>
        <w:rPr>
          <w:rFonts w:ascii="Arial" w:eastAsia="Arial" w:hAnsi="Arial" w:cs="Arial"/>
          <w:b/>
          <w:bCs/>
          <w:color w:val="000000"/>
        </w:rPr>
        <w:t>Naidu Liney Sastoque Espitia</w:t>
      </w:r>
    </w:p>
    <w:sectPr w:rsidR="00CD5443">
      <w:headerReference w:type="default" r:id="rId18"/>
      <w:footerReference w:type="default" r:id="rId19"/>
      <w:pgSz w:w="12250" w:h="15850"/>
      <w:pgMar w:top="1540" w:right="1559" w:bottom="2300" w:left="1700" w:header="621" w:footer="210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66D8D" w14:textId="77777777" w:rsidR="001D6C91" w:rsidRDefault="001D6C91">
      <w:r>
        <w:separator/>
      </w:r>
    </w:p>
  </w:endnote>
  <w:endnote w:type="continuationSeparator" w:id="0">
    <w:p w14:paraId="55161F04" w14:textId="77777777" w:rsidR="001D6C91" w:rsidRDefault="001D6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CC69733F-0FB4-4A7A-9B76-6500C061444B}"/>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charset w:val="00"/>
    <w:family w:val="auto"/>
    <w:pitch w:val="variable"/>
    <w:sig w:usb0="E00002FF" w:usb1="5000205B" w:usb2="00000020" w:usb3="00000000" w:csb0="0000019F" w:csb1="00000000"/>
    <w:embedRegular r:id="rId2" w:fontKey="{CF4F9FF6-19B5-4110-8708-28F405B9B3BF}"/>
  </w:font>
  <w:font w:name="Georgia">
    <w:panose1 w:val="02040502050405020303"/>
    <w:charset w:val="00"/>
    <w:family w:val="roman"/>
    <w:pitch w:val="variable"/>
    <w:sig w:usb0="00000287" w:usb1="00000000" w:usb2="00000000" w:usb3="00000000" w:csb0="0000009F" w:csb1="00000000"/>
    <w:embedItalic r:id="rId3" w:fontKey="{3C54915F-8F47-4B86-AFC5-E670ED90161D}"/>
  </w:font>
  <w:font w:name="Cambria">
    <w:panose1 w:val="02040503050406030204"/>
    <w:charset w:val="00"/>
    <w:family w:val="roman"/>
    <w:pitch w:val="variable"/>
    <w:sig w:usb0="E00006FF" w:usb1="420024FF" w:usb2="02000000" w:usb3="00000000" w:csb0="0000019F" w:csb1="00000000"/>
    <w:embedRegular r:id="rId4" w:fontKey="{BBD89B76-0CA9-4AF5-AE3B-F92327922397}"/>
  </w:font>
  <w:font w:name="Calibri">
    <w:panose1 w:val="020F0502020204030204"/>
    <w:charset w:val="00"/>
    <w:family w:val="swiss"/>
    <w:pitch w:val="variable"/>
    <w:sig w:usb0="E4002EFF" w:usb1="C200247B" w:usb2="00000009" w:usb3="00000000" w:csb0="000001FF" w:csb1="00000000"/>
    <w:embedRegular r:id="rId5" w:fontKey="{63D852F2-3F3D-4E24-BC14-C4069C6665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75DD0" w14:textId="77777777" w:rsidR="00CD5443" w:rsidRDefault="00CC2F3B">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9264" behindDoc="1" locked="0" layoutInCell="1" hidden="0" allowOverlap="1" wp14:anchorId="44673A90" wp14:editId="473E8146">
              <wp:simplePos x="0" y="0"/>
              <wp:positionH relativeFrom="column">
                <wp:posOffset>-16141</wp:posOffset>
              </wp:positionH>
              <wp:positionV relativeFrom="paragraph">
                <wp:posOffset>8582744</wp:posOffset>
              </wp:positionV>
              <wp:extent cx="1475740" cy="617220"/>
              <wp:effectExtent l="0" t="0" r="0" b="0"/>
              <wp:wrapNone/>
              <wp:docPr id="31" name="Rectángulo 31"/>
              <wp:cNvGraphicFramePr/>
              <a:graphic xmlns:a="http://schemas.openxmlformats.org/drawingml/2006/main">
                <a:graphicData uri="http://schemas.microsoft.com/office/word/2010/wordprocessingShape">
                  <wps:wsp>
                    <wps:cNvSpPr/>
                    <wps:spPr>
                      <a:xfrm>
                        <a:off x="4612893" y="3476153"/>
                        <a:ext cx="1466215" cy="607695"/>
                      </a:xfrm>
                      <a:prstGeom prst="rect">
                        <a:avLst/>
                      </a:prstGeom>
                      <a:noFill/>
                      <a:ln>
                        <a:noFill/>
                      </a:ln>
                    </wps:spPr>
                    <wps:txbx>
                      <w:txbxContent>
                        <w:p w14:paraId="77D528B4" w14:textId="77777777" w:rsidR="00CD5443" w:rsidRDefault="00CC2F3B">
                          <w:pPr>
                            <w:spacing w:before="15"/>
                            <w:ind w:left="20" w:right="17" w:firstLine="20"/>
                            <w:textDirection w:val="btLr"/>
                          </w:pPr>
                          <w:r>
                            <w:rPr>
                              <w:rFonts w:ascii="Arial" w:eastAsia="Arial" w:hAnsi="Arial" w:cs="Arial"/>
                              <w:color w:val="000000"/>
                              <w:sz w:val="16"/>
                            </w:rPr>
                            <w:t>Carrera 10 #28-40 Torre A Edificio Centro Internacional Teléfonos: 3693777 www.desarrolloeconomico.gov.co Información: Línea 195</w:t>
                          </w:r>
                        </w:p>
                      </w:txbxContent>
                    </wps:txbx>
                    <wps:bodyPr spcFirstLastPara="1" wrap="square" lIns="0" tIns="0" rIns="0" bIns="0" anchor="t" anchorCtr="0">
                      <a:noAutofit/>
                    </wps:bodyPr>
                  </wps:wsp>
                </a:graphicData>
              </a:graphic>
            </wp:anchor>
          </w:drawing>
        </mc:Choice>
        <mc:Fallback>
          <w:pict>
            <v:rect w14:anchorId="44673A90" id="Rectángulo 31" o:spid="_x0000_s1026" style="position:absolute;margin-left:-1.25pt;margin-top:675.8pt;width:116.2pt;height:48.6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" filled="f" stroked="f">
              <v:textbox inset="0,0,0,0">
                <w:txbxContent>
                  <w:p w14:paraId="77D528B4" w14:textId="77777777" w:rsidR="00CD5443" w:rsidRDefault="00CC2F3B">
                    <w:pPr>
                      <w:spacing w:before="15"/>
                      <w:ind w:left="20" w:right="17" w:firstLine="20"/>
                      <w:textDirection w:val="btLr"/>
                    </w:pPr>
                    <w:r>
                      <w:rPr>
                        <w:rFonts w:ascii="Arial" w:eastAsia="Arial" w:hAnsi="Arial" w:cs="Arial"/>
                        <w:color w:val="000000"/>
                        <w:sz w:val="16"/>
                      </w:rPr>
                      <w:t>Carrera 10 #28-40 Torre A Edificio Centro Internacional Teléfonos: 3693777 www.desarrolloeconomico.gov.co Información: Línea 195</w:t>
                    </w:r>
                  </w:p>
                </w:txbxContent>
              </v:textbox>
            </v:rect>
          </w:pict>
        </mc:Fallback>
      </mc:AlternateContent>
    </w:r>
    <w:r>
      <w:rPr>
        <w:noProof/>
      </w:rPr>
      <mc:AlternateContent>
        <mc:Choice Requires="wps">
          <w:drawing>
            <wp:anchor distT="0" distB="0" distL="0" distR="0" simplePos="0" relativeHeight="251660288" behindDoc="1" locked="0" layoutInCell="1" hidden="0" allowOverlap="1" wp14:anchorId="43F247E6" wp14:editId="40BD2ADB">
              <wp:simplePos x="0" y="0"/>
              <wp:positionH relativeFrom="column">
                <wp:posOffset>-16141</wp:posOffset>
              </wp:positionH>
              <wp:positionV relativeFrom="paragraph">
                <wp:posOffset>9283733</wp:posOffset>
              </wp:positionV>
              <wp:extent cx="476250" cy="149225"/>
              <wp:effectExtent l="0" t="0" r="0" b="0"/>
              <wp:wrapNone/>
              <wp:docPr id="32" name="Rectángulo 32"/>
              <wp:cNvGraphicFramePr/>
              <a:graphic xmlns:a="http://schemas.openxmlformats.org/drawingml/2006/main">
                <a:graphicData uri="http://schemas.microsoft.com/office/word/2010/wordprocessingShape">
                  <wps:wsp>
                    <wps:cNvSpPr/>
                    <wps:spPr>
                      <a:xfrm>
                        <a:off x="5112638" y="3710150"/>
                        <a:ext cx="466725" cy="139700"/>
                      </a:xfrm>
                      <a:prstGeom prst="rect">
                        <a:avLst/>
                      </a:prstGeom>
                      <a:noFill/>
                      <a:ln>
                        <a:noFill/>
                      </a:ln>
                    </wps:spPr>
                    <wps:txbx>
                      <w:txbxContent>
                        <w:p w14:paraId="3407DB74" w14:textId="77777777" w:rsidR="00CD5443" w:rsidRDefault="00CC2F3B">
                          <w:pPr>
                            <w:spacing w:before="15"/>
                            <w:ind w:left="20" w:firstLine="20"/>
                            <w:textDirection w:val="btLr"/>
                          </w:pPr>
                          <w:r>
                            <w:rPr>
                              <w:rFonts w:ascii="Arial" w:eastAsia="Arial" w:hAnsi="Arial" w:cs="Arial"/>
                              <w:color w:val="000000"/>
                              <w:sz w:val="16"/>
                            </w:rPr>
                            <w:t>AC-P1-F2</w:t>
                          </w:r>
                        </w:p>
                      </w:txbxContent>
                    </wps:txbx>
                    <wps:bodyPr spcFirstLastPara="1" wrap="square" lIns="0" tIns="0" rIns="0" bIns="0" anchor="t" anchorCtr="0">
                      <a:noAutofit/>
                    </wps:bodyPr>
                  </wps:wsp>
                </a:graphicData>
              </a:graphic>
            </wp:anchor>
          </w:drawing>
        </mc:Choice>
        <mc:Fallback>
          <w:pict>
            <v:rect w14:anchorId="43F247E6" id="Rectángulo 32" o:spid="_x0000_s1027" style="position:absolute;margin-left:-1.25pt;margin-top:731pt;width:37.5pt;height:11.75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" filled="f" stroked="f">
              <v:textbox inset="0,0,0,0">
                <w:txbxContent>
                  <w:p w14:paraId="3407DB74" w14:textId="77777777" w:rsidR="00CD5443" w:rsidRDefault="00CC2F3B">
                    <w:pPr>
                      <w:spacing w:before="15"/>
                      <w:ind w:left="20" w:firstLine="20"/>
                      <w:textDirection w:val="btLr"/>
                    </w:pPr>
                    <w:r>
                      <w:rPr>
                        <w:rFonts w:ascii="Arial" w:eastAsia="Arial" w:hAnsi="Arial" w:cs="Arial"/>
                        <w:color w:val="000000"/>
                        <w:sz w:val="16"/>
                      </w:rPr>
                      <w:t>AC-P1-F2</w:t>
                    </w:r>
                  </w:p>
                </w:txbxContent>
              </v:textbox>
            </v:rect>
          </w:pict>
        </mc:Fallback>
      </mc:AlternateContent>
    </w:r>
    <w:r>
      <w:rPr>
        <w:noProof/>
      </w:rPr>
      <mc:AlternateContent>
        <mc:Choice Requires="wps">
          <w:drawing>
            <wp:anchor distT="0" distB="0" distL="0" distR="0" simplePos="0" relativeHeight="251661312" behindDoc="1" locked="0" layoutInCell="1" hidden="0" allowOverlap="1" wp14:anchorId="3421E768" wp14:editId="13B73E13">
              <wp:simplePos x="0" y="0"/>
              <wp:positionH relativeFrom="column">
                <wp:posOffset>2721801</wp:posOffset>
              </wp:positionH>
              <wp:positionV relativeFrom="paragraph">
                <wp:posOffset>9402797</wp:posOffset>
              </wp:positionV>
              <wp:extent cx="179705" cy="205740"/>
              <wp:effectExtent l="0" t="0" r="0" b="0"/>
              <wp:wrapNone/>
              <wp:docPr id="33" name="Rectángulo 33"/>
              <wp:cNvGraphicFramePr/>
              <a:graphic xmlns:a="http://schemas.openxmlformats.org/drawingml/2006/main">
                <a:graphicData uri="http://schemas.microsoft.com/office/word/2010/wordprocessingShape">
                  <wps:wsp>
                    <wps:cNvSpPr/>
                    <wps:spPr>
                      <a:xfrm>
                        <a:off x="5260910" y="3681893"/>
                        <a:ext cx="170180" cy="196215"/>
                      </a:xfrm>
                      <a:prstGeom prst="rect">
                        <a:avLst/>
                      </a:prstGeom>
                      <a:noFill/>
                      <a:ln>
                        <a:noFill/>
                      </a:ln>
                    </wps:spPr>
                    <wps:txbx>
                      <w:txbxContent>
                        <w:p w14:paraId="7B880AD9" w14:textId="77777777" w:rsidR="00CD5443" w:rsidRDefault="00CC2F3B">
                          <w:pPr>
                            <w:spacing w:before="12"/>
                            <w:ind w:left="60" w:firstLine="60"/>
                            <w:textDirection w:val="btLr"/>
                          </w:pPr>
                          <w:r>
                            <w:rPr>
                              <w:rFonts w:ascii="Arial" w:eastAsia="Arial" w:hAnsi="Arial" w:cs="Arial"/>
                              <w:color w:val="000000"/>
                              <w:sz w:val="24"/>
                            </w:rPr>
                            <w:t xml:space="preserve"> PAGE 1</w:t>
                          </w:r>
                        </w:p>
                      </w:txbxContent>
                    </wps:txbx>
                    <wps:bodyPr spcFirstLastPara="1" wrap="square" lIns="0" tIns="0" rIns="0" bIns="0" anchor="t" anchorCtr="0">
                      <a:noAutofit/>
                    </wps:bodyPr>
                  </wps:wsp>
                </a:graphicData>
              </a:graphic>
            </wp:anchor>
          </w:drawing>
        </mc:Choice>
        <mc:Fallback>
          <w:pict>
            <v:rect w14:anchorId="3421E768" id="Rectángulo 33" o:spid="_x0000_s1028" style="position:absolute;margin-left:214.3pt;margin-top:740.4pt;width:14.15pt;height:16.2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" filled="f" stroked="f">
              <v:textbox inset="0,0,0,0">
                <w:txbxContent>
                  <w:p w14:paraId="7B880AD9" w14:textId="77777777" w:rsidR="00CD5443" w:rsidRDefault="00CC2F3B">
                    <w:pPr>
                      <w:spacing w:before="12"/>
                      <w:ind w:left="60" w:firstLine="60"/>
                      <w:textDirection w:val="btLr"/>
                    </w:pPr>
                    <w:r>
                      <w:rPr>
                        <w:rFonts w:ascii="Arial" w:eastAsia="Arial" w:hAnsi="Arial" w:cs="Arial"/>
                        <w:color w:val="000000"/>
                        <w:sz w:val="24"/>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028AD" w14:textId="77777777" w:rsidR="001D6C91" w:rsidRDefault="001D6C91">
      <w:r>
        <w:separator/>
      </w:r>
    </w:p>
  </w:footnote>
  <w:footnote w:type="continuationSeparator" w:id="0">
    <w:p w14:paraId="25C1422E" w14:textId="77777777" w:rsidR="001D6C91" w:rsidRDefault="001D6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C3C54" w14:textId="77777777" w:rsidR="00CD5443" w:rsidRDefault="00CC2F3B">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7E4457C4" wp14:editId="1EE7F9CF">
          <wp:simplePos x="0" y="0"/>
          <wp:positionH relativeFrom="page">
            <wp:posOffset>2849245</wp:posOffset>
          </wp:positionH>
          <wp:positionV relativeFrom="page">
            <wp:posOffset>394333</wp:posOffset>
          </wp:positionV>
          <wp:extent cx="1929637" cy="476884"/>
          <wp:effectExtent l="0" t="0" r="0" b="0"/>
          <wp:wrapNone/>
          <wp:docPr id="3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1929637" cy="47688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7C4290"/>
    <w:multiLevelType w:val="multilevel"/>
    <w:tmpl w:val="8DDCDD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7BB17A1"/>
    <w:multiLevelType w:val="hybridMultilevel"/>
    <w:tmpl w:val="E242B066"/>
    <w:lvl w:ilvl="0" w:tplc="8E8C231A">
      <w:start w:val="2"/>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428C380B"/>
    <w:multiLevelType w:val="multilevel"/>
    <w:tmpl w:val="7864231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3"/>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3FA0E43"/>
    <w:multiLevelType w:val="multilevel"/>
    <w:tmpl w:val="B7001FA6"/>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8FF0083"/>
    <w:multiLevelType w:val="multilevel"/>
    <w:tmpl w:val="864C75CC"/>
    <w:lvl w:ilvl="0">
      <w:start w:val="1"/>
      <w:numFmt w:val="decimal"/>
      <w:lvlText w:val="%1."/>
      <w:lvlJc w:val="left"/>
      <w:pPr>
        <w:ind w:left="720" w:hanging="360"/>
      </w:pPr>
      <w:rPr>
        <w:color w:val="FFFFFF"/>
      </w:rPr>
    </w:lvl>
    <w:lvl w:ilvl="1">
      <w:start w:val="1"/>
      <w:numFmt w:val="lowerLetter"/>
      <w:lvlText w:val="%2."/>
      <w:lvlJc w:val="left"/>
      <w:pPr>
        <w:ind w:left="1440" w:hanging="360"/>
      </w:pPr>
    </w:lvl>
    <w:lvl w:ilvl="2">
      <w:start w:val="3"/>
      <w:numFmt w:val="bullet"/>
      <w:lvlText w:val=""/>
      <w:lvlJc w:val="left"/>
      <w:pPr>
        <w:ind w:left="2340" w:hanging="360"/>
      </w:pPr>
      <w:rPr>
        <w:rFonts w:ascii="Arial" w:eastAsia="Arial" w:hAnsi="Arial" w:cs="Arial"/>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443"/>
    <w:rsid w:val="001D6C91"/>
    <w:rsid w:val="00675F48"/>
    <w:rsid w:val="006764D1"/>
    <w:rsid w:val="008764BE"/>
    <w:rsid w:val="009E1E52"/>
    <w:rsid w:val="00AD6D4B"/>
    <w:rsid w:val="00CC2F3B"/>
    <w:rsid w:val="00CD5443"/>
    <w:rsid w:val="00F70C2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9AB2F"/>
  <w15:docId w15:val="{67771B3B-C212-4DC3-B918-87D793149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widowControl/>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before="12"/>
      <w:ind w:left="60"/>
    </w:pPr>
    <w:rPr>
      <w:rFonts w:ascii="Arial" w:eastAsia="Arial" w:hAnsi="Arial" w:cs="Arial"/>
      <w:sz w:val="24"/>
      <w:szCs w:val="24"/>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pPr>
      <w:spacing w:before="116"/>
      <w:ind w:left="718" w:hanging="359"/>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4D6432"/>
    <w:pPr>
      <w:tabs>
        <w:tab w:val="center" w:pos="4419"/>
        <w:tab w:val="right" w:pos="8838"/>
      </w:tabs>
    </w:pPr>
  </w:style>
  <w:style w:type="character" w:customStyle="1" w:styleId="EncabezadoCar">
    <w:name w:val="Encabezado Car"/>
    <w:basedOn w:val="Fuentedeprrafopredeter"/>
    <w:link w:val="Encabezado"/>
    <w:uiPriority w:val="99"/>
    <w:rsid w:val="004D6432"/>
    <w:rPr>
      <w:rFonts w:ascii="Times New Roman" w:eastAsia="Times New Roman" w:hAnsi="Times New Roman" w:cs="Times New Roman"/>
      <w:lang w:val="es-ES"/>
    </w:rPr>
  </w:style>
  <w:style w:type="paragraph" w:styleId="Piedepgina">
    <w:name w:val="footer"/>
    <w:basedOn w:val="Normal"/>
    <w:link w:val="PiedepginaCar"/>
    <w:uiPriority w:val="99"/>
    <w:unhideWhenUsed/>
    <w:rsid w:val="004D6432"/>
    <w:pPr>
      <w:tabs>
        <w:tab w:val="center" w:pos="4419"/>
        <w:tab w:val="right" w:pos="8838"/>
      </w:tabs>
    </w:pPr>
  </w:style>
  <w:style w:type="character" w:customStyle="1" w:styleId="PiedepginaCar">
    <w:name w:val="Pie de página Car"/>
    <w:basedOn w:val="Fuentedeprrafopredeter"/>
    <w:link w:val="Piedepgina"/>
    <w:uiPriority w:val="99"/>
    <w:rsid w:val="004D6432"/>
    <w:rPr>
      <w:rFonts w:ascii="Times New Roman" w:eastAsia="Times New Roman" w:hAnsi="Times New Roman" w:cs="Times New Roman"/>
      <w:lang w:val="es-ES"/>
    </w:rPr>
  </w:style>
  <w:style w:type="table" w:styleId="Tablaconcuadrcula">
    <w:name w:val="Table Grid"/>
    <w:basedOn w:val="Tablanormal"/>
    <w:uiPriority w:val="39"/>
    <w:rsid w:val="00DF0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DF0512"/>
    <w:rPr>
      <w:sz w:val="16"/>
      <w:szCs w:val="16"/>
    </w:rPr>
  </w:style>
  <w:style w:type="paragraph" w:styleId="Textocomentario">
    <w:name w:val="annotation text"/>
    <w:basedOn w:val="Normal"/>
    <w:link w:val="TextocomentarioCar"/>
    <w:uiPriority w:val="99"/>
    <w:unhideWhenUsed/>
    <w:rsid w:val="00DF0512"/>
    <w:rPr>
      <w:sz w:val="20"/>
      <w:szCs w:val="20"/>
    </w:rPr>
  </w:style>
  <w:style w:type="character" w:customStyle="1" w:styleId="TextocomentarioCar">
    <w:name w:val="Texto comentario Car"/>
    <w:basedOn w:val="Fuentedeprrafopredeter"/>
    <w:link w:val="Textocomentario"/>
    <w:uiPriority w:val="99"/>
    <w:rsid w:val="00DF0512"/>
    <w:rPr>
      <w:rFonts w:ascii="Times New Roman" w:eastAsia="Times New Roman" w:hAnsi="Times New Roman" w:cs="Times New Roman"/>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0512"/>
    <w:rPr>
      <w:b/>
      <w:bCs/>
    </w:rPr>
  </w:style>
  <w:style w:type="character" w:customStyle="1" w:styleId="AsuntodelcomentarioCar">
    <w:name w:val="Asunto del comentario Car"/>
    <w:basedOn w:val="TextocomentarioCar"/>
    <w:link w:val="Asuntodelcomentario"/>
    <w:uiPriority w:val="99"/>
    <w:semiHidden/>
    <w:rsid w:val="00DF0512"/>
    <w:rPr>
      <w:rFonts w:ascii="Times New Roman" w:eastAsia="Times New Roman" w:hAnsi="Times New Roman" w:cs="Times New Roman"/>
      <w:b/>
      <w:bCs/>
      <w:sz w:val="20"/>
      <w:szCs w:val="20"/>
      <w:lang w:val="es-ES"/>
    </w:rPr>
  </w:style>
  <w:style w:type="paragraph" w:styleId="NormalWeb">
    <w:name w:val="Normal (Web)"/>
    <w:basedOn w:val="Normal"/>
    <w:uiPriority w:val="99"/>
    <w:unhideWhenUsed/>
    <w:rsid w:val="00D10D20"/>
    <w:pPr>
      <w:widowControl/>
      <w:spacing w:before="100" w:beforeAutospacing="1" w:after="100" w:afterAutospacing="1"/>
    </w:pPr>
    <w:rPr>
      <w:sz w:val="24"/>
      <w:szCs w:val="24"/>
      <w:lang w:val="es-CO"/>
    </w:rPr>
  </w:style>
  <w:style w:type="character" w:styleId="Textoennegrita">
    <w:name w:val="Strong"/>
    <w:basedOn w:val="Fuentedeprrafopredeter"/>
    <w:uiPriority w:val="22"/>
    <w:qFormat/>
    <w:rsid w:val="00D10D20"/>
    <w:rPr>
      <w:b/>
      <w:bCs/>
    </w:rPr>
  </w:style>
  <w:style w:type="character" w:styleId="nfasis">
    <w:name w:val="Emphasis"/>
    <w:basedOn w:val="Fuentedeprrafopredeter"/>
    <w:uiPriority w:val="20"/>
    <w:qFormat/>
    <w:rsid w:val="00D10D20"/>
    <w:rPr>
      <w:i/>
      <w:iCs/>
    </w:rPr>
  </w:style>
  <w:style w:type="paragraph" w:styleId="Revisin">
    <w:name w:val="Revision"/>
    <w:hidden/>
    <w:uiPriority w:val="99"/>
    <w:semiHidden/>
    <w:rsid w:val="00835A68"/>
    <w:pPr>
      <w:widowControl/>
    </w:pPr>
    <w:rPr>
      <w:lang w:val="es-ES"/>
    </w:rPr>
  </w:style>
  <w:style w:type="character" w:customStyle="1" w:styleId="Ttulo4Car">
    <w:name w:val="Título 4 Car"/>
    <w:basedOn w:val="Fuentedeprrafopredeter"/>
    <w:uiPriority w:val="9"/>
    <w:rsid w:val="00BC06CD"/>
    <w:rPr>
      <w:rFonts w:ascii="Times New Roman" w:eastAsia="Times New Roman" w:hAnsi="Times New Roman" w:cs="Times New Roman"/>
      <w:b/>
      <w:bCs/>
      <w:sz w:val="24"/>
      <w:szCs w:val="24"/>
      <w:lang w:val="es-CO" w:eastAsia="es-CO"/>
    </w:rPr>
  </w:style>
  <w:style w:type="character" w:styleId="Hipervnculo">
    <w:name w:val="Hyperlink"/>
    <w:basedOn w:val="Fuentedeprrafopredeter"/>
    <w:uiPriority w:val="99"/>
    <w:unhideWhenUsed/>
    <w:rsid w:val="00C45388"/>
    <w:rPr>
      <w:color w:val="0000FF" w:themeColor="hyperlink"/>
      <w:u w:val="single"/>
    </w:rPr>
  </w:style>
  <w:style w:type="character" w:styleId="Mencinsinresolver">
    <w:name w:val="Unresolved Mention"/>
    <w:basedOn w:val="Fuentedeprrafopredeter"/>
    <w:uiPriority w:val="99"/>
    <w:semiHidden/>
    <w:unhideWhenUsed/>
    <w:rsid w:val="00C45388"/>
    <w:rPr>
      <w:color w:val="605E5C"/>
      <w:shd w:val="clear" w:color="auto" w:fill="E1DFDD"/>
    </w:rPr>
  </w:style>
  <w:style w:type="character" w:customStyle="1" w:styleId="TextoindependienteCar">
    <w:name w:val="Texto independiente Car"/>
    <w:basedOn w:val="Fuentedeprrafopredeter"/>
    <w:link w:val="Textoindependiente"/>
    <w:uiPriority w:val="1"/>
    <w:rsid w:val="00483A30"/>
    <w:rPr>
      <w:rFonts w:ascii="Times New Roman" w:eastAsia="Times New Roman" w:hAnsi="Times New Roman" w:cs="Times New Roman"/>
      <w:sz w:val="20"/>
      <w:szCs w:val="20"/>
      <w:lang w:val="es-ES"/>
    </w:rPr>
  </w:style>
  <w:style w:type="character" w:customStyle="1" w:styleId="il">
    <w:name w:val="il"/>
    <w:basedOn w:val="Fuentedeprrafopredeter"/>
    <w:rsid w:val="009F79B6"/>
  </w:style>
  <w:style w:type="character" w:styleId="Hipervnculovisitado">
    <w:name w:val="FollowedHyperlink"/>
    <w:basedOn w:val="Fuentedeprrafopredeter"/>
    <w:uiPriority w:val="99"/>
    <w:semiHidden/>
    <w:unhideWhenUsed/>
    <w:rsid w:val="00C170EA"/>
    <w:rPr>
      <w:color w:val="0563C1"/>
      <w:u w:val="single"/>
    </w:rPr>
  </w:style>
  <w:style w:type="paragraph" w:customStyle="1" w:styleId="msonormal0">
    <w:name w:val="msonormal"/>
    <w:basedOn w:val="Normal"/>
    <w:rsid w:val="00C170EA"/>
    <w:pPr>
      <w:widowControl/>
      <w:spacing w:before="100" w:beforeAutospacing="1" w:after="100" w:afterAutospacing="1"/>
    </w:pPr>
    <w:rPr>
      <w:sz w:val="24"/>
      <w:szCs w:val="24"/>
      <w:lang w:val="es-CO"/>
    </w:rPr>
  </w:style>
  <w:style w:type="paragraph" w:customStyle="1" w:styleId="xl63">
    <w:name w:val="xl63"/>
    <w:basedOn w:val="Normal"/>
    <w:rsid w:val="00C170EA"/>
    <w:pPr>
      <w:widowControl/>
      <w:pBdr>
        <w:top w:val="single" w:sz="4" w:space="0" w:color="000000"/>
        <w:bottom w:val="single" w:sz="4" w:space="0" w:color="000000"/>
        <w:right w:val="single" w:sz="4" w:space="0" w:color="000000"/>
      </w:pBdr>
      <w:shd w:val="clear" w:color="073763" w:fill="073763"/>
      <w:spacing w:before="100" w:beforeAutospacing="1" w:after="100" w:afterAutospacing="1"/>
      <w:jc w:val="center"/>
      <w:textAlignment w:val="center"/>
    </w:pPr>
    <w:rPr>
      <w:rFonts w:ascii="Arial" w:hAnsi="Arial" w:cs="Arial"/>
      <w:b/>
      <w:bCs/>
      <w:color w:val="FFFFFF"/>
      <w:sz w:val="26"/>
      <w:szCs w:val="26"/>
      <w:lang w:val="es-CO"/>
    </w:rPr>
  </w:style>
  <w:style w:type="paragraph" w:customStyle="1" w:styleId="xl64">
    <w:name w:val="xl64"/>
    <w:basedOn w:val="Normal"/>
    <w:rsid w:val="00C170EA"/>
    <w:pPr>
      <w:widowControl/>
      <w:pBdr>
        <w:top w:val="single" w:sz="4" w:space="0" w:color="000000"/>
        <w:bottom w:val="single" w:sz="4" w:space="0" w:color="000000"/>
        <w:right w:val="single" w:sz="4" w:space="0" w:color="000000"/>
      </w:pBdr>
      <w:spacing w:before="100" w:beforeAutospacing="1" w:after="100" w:afterAutospacing="1"/>
      <w:textAlignment w:val="top"/>
    </w:pPr>
    <w:rPr>
      <w:rFonts w:ascii="Arial" w:hAnsi="Arial" w:cs="Arial"/>
      <w:b/>
      <w:bCs/>
      <w:color w:val="000000"/>
      <w:sz w:val="24"/>
      <w:szCs w:val="24"/>
      <w:lang w:val="es-CO"/>
    </w:rPr>
  </w:style>
  <w:style w:type="paragraph" w:customStyle="1" w:styleId="xl65">
    <w:name w:val="xl65"/>
    <w:basedOn w:val="Normal"/>
    <w:rsid w:val="00C170EA"/>
    <w:pPr>
      <w:widowControl/>
      <w:pBdr>
        <w:bottom w:val="single" w:sz="4" w:space="0" w:color="000000"/>
        <w:right w:val="single" w:sz="4" w:space="0" w:color="000000"/>
      </w:pBdr>
      <w:spacing w:before="100" w:beforeAutospacing="1" w:after="100" w:afterAutospacing="1"/>
      <w:jc w:val="center"/>
      <w:textAlignment w:val="center"/>
    </w:pPr>
    <w:rPr>
      <w:rFonts w:ascii="Arial" w:hAnsi="Arial" w:cs="Arial"/>
      <w:color w:val="000000"/>
      <w:sz w:val="26"/>
      <w:szCs w:val="26"/>
      <w:lang w:val="es-CO"/>
    </w:rPr>
  </w:style>
  <w:style w:type="paragraph" w:customStyle="1" w:styleId="xl66">
    <w:name w:val="xl66"/>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hAnsi="Arial" w:cs="Arial"/>
      <w:color w:val="000000"/>
      <w:sz w:val="24"/>
      <w:szCs w:val="24"/>
      <w:lang w:val="es-CO"/>
    </w:rPr>
  </w:style>
  <w:style w:type="paragraph" w:customStyle="1" w:styleId="xl67">
    <w:name w:val="xl67"/>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Arial" w:hAnsi="Arial" w:cs="Arial"/>
      <w:b/>
      <w:bCs/>
      <w:color w:val="000000"/>
      <w:sz w:val="24"/>
      <w:szCs w:val="24"/>
      <w:lang w:val="es-CO"/>
    </w:rPr>
  </w:style>
  <w:style w:type="paragraph" w:customStyle="1" w:styleId="xl68">
    <w:name w:val="xl68"/>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rFonts w:ascii="Arial" w:hAnsi="Arial" w:cs="Arial"/>
      <w:color w:val="000000"/>
      <w:sz w:val="24"/>
      <w:szCs w:val="24"/>
      <w:lang w:val="es-CO"/>
    </w:rPr>
  </w:style>
  <w:style w:type="paragraph" w:customStyle="1" w:styleId="xl69">
    <w:name w:val="xl69"/>
    <w:basedOn w:val="Normal"/>
    <w:rsid w:val="00C170EA"/>
    <w:pPr>
      <w:widowControl/>
      <w:pBdr>
        <w:bottom w:val="single" w:sz="4" w:space="0" w:color="000000"/>
        <w:right w:val="single" w:sz="4" w:space="0" w:color="000000"/>
      </w:pBdr>
      <w:spacing w:before="100" w:beforeAutospacing="1" w:after="100" w:afterAutospacing="1"/>
      <w:textAlignment w:val="top"/>
    </w:pPr>
    <w:rPr>
      <w:rFonts w:ascii="Arial" w:hAnsi="Arial" w:cs="Arial"/>
      <w:b/>
      <w:bCs/>
      <w:color w:val="000000"/>
      <w:sz w:val="24"/>
      <w:szCs w:val="24"/>
      <w:lang w:val="es-CO"/>
    </w:rPr>
  </w:style>
  <w:style w:type="paragraph" w:customStyle="1" w:styleId="xl70">
    <w:name w:val="xl70"/>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top"/>
    </w:pPr>
    <w:rPr>
      <w:rFonts w:ascii="Arial" w:hAnsi="Arial" w:cs="Arial"/>
      <w:color w:val="000000"/>
      <w:sz w:val="24"/>
      <w:szCs w:val="24"/>
      <w:lang w:val="es-CO"/>
    </w:rPr>
  </w:style>
  <w:style w:type="paragraph" w:customStyle="1" w:styleId="xl71">
    <w:name w:val="xl71"/>
    <w:basedOn w:val="Normal"/>
    <w:rsid w:val="00C170EA"/>
    <w:pPr>
      <w:widowControl/>
      <w:pBdr>
        <w:right w:val="single" w:sz="4" w:space="0" w:color="000000"/>
      </w:pBdr>
      <w:spacing w:before="100" w:beforeAutospacing="1" w:after="100" w:afterAutospacing="1"/>
      <w:textAlignment w:val="top"/>
    </w:pPr>
    <w:rPr>
      <w:rFonts w:ascii="Arial" w:hAnsi="Arial" w:cs="Arial"/>
      <w:b/>
      <w:bCs/>
      <w:color w:val="000000"/>
      <w:sz w:val="24"/>
      <w:szCs w:val="24"/>
      <w:lang w:val="es-CO"/>
    </w:rPr>
  </w:style>
  <w:style w:type="paragraph" w:customStyle="1" w:styleId="xl72">
    <w:name w:val="xl72"/>
    <w:basedOn w:val="Normal"/>
    <w:rsid w:val="00C170EA"/>
    <w:pPr>
      <w:widowControl/>
      <w:pBdr>
        <w:left w:val="single" w:sz="4" w:space="0" w:color="000000"/>
        <w:right w:val="single" w:sz="4" w:space="0" w:color="000000"/>
      </w:pBdr>
      <w:spacing w:before="100" w:beforeAutospacing="1" w:after="100" w:afterAutospacing="1"/>
      <w:textAlignment w:val="top"/>
    </w:pPr>
    <w:rPr>
      <w:rFonts w:ascii="Arial" w:hAnsi="Arial" w:cs="Arial"/>
      <w:color w:val="000000"/>
      <w:sz w:val="24"/>
      <w:szCs w:val="24"/>
      <w:lang w:val="es-CO"/>
    </w:rPr>
  </w:style>
  <w:style w:type="paragraph" w:customStyle="1" w:styleId="xl73">
    <w:name w:val="xl73"/>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top"/>
    </w:pPr>
    <w:rPr>
      <w:rFonts w:ascii="Arial" w:hAnsi="Arial" w:cs="Arial"/>
      <w:b/>
      <w:bCs/>
      <w:color w:val="000000"/>
      <w:sz w:val="24"/>
      <w:szCs w:val="24"/>
      <w:lang w:val="es-CO"/>
    </w:rPr>
  </w:style>
  <w:style w:type="paragraph" w:customStyle="1" w:styleId="xl74">
    <w:name w:val="xl74"/>
    <w:basedOn w:val="Normal"/>
    <w:rsid w:val="00C170EA"/>
    <w:pPr>
      <w:widowControl/>
      <w:pBdr>
        <w:top w:val="single" w:sz="4" w:space="0" w:color="E1E3E1"/>
      </w:pBdr>
      <w:shd w:val="clear" w:color="F9FBFD" w:fill="F9FBFD"/>
      <w:spacing w:before="100" w:beforeAutospacing="1" w:after="100" w:afterAutospacing="1"/>
      <w:jc w:val="center"/>
      <w:textAlignment w:val="top"/>
    </w:pPr>
    <w:rPr>
      <w:rFonts w:ascii="Roboto" w:hAnsi="Roboto"/>
      <w:color w:val="000000"/>
      <w:sz w:val="24"/>
      <w:szCs w:val="24"/>
      <w:lang w:val="es-CO"/>
    </w:rPr>
  </w:style>
  <w:style w:type="paragraph" w:customStyle="1" w:styleId="xl75">
    <w:name w:val="xl75"/>
    <w:basedOn w:val="Normal"/>
    <w:rsid w:val="00C170EA"/>
    <w:pPr>
      <w:widowControl/>
      <w:pBdr>
        <w:top w:val="single" w:sz="4" w:space="0" w:color="E1E3E1"/>
      </w:pBdr>
      <w:shd w:val="clear" w:color="F9FBFD" w:fill="F9FBFD"/>
      <w:spacing w:before="100" w:beforeAutospacing="1" w:after="100" w:afterAutospacing="1"/>
      <w:jc w:val="right"/>
      <w:textAlignment w:val="top"/>
    </w:pPr>
    <w:rPr>
      <w:rFonts w:ascii="Roboto" w:hAnsi="Roboto"/>
      <w:color w:val="000000"/>
      <w:sz w:val="24"/>
      <w:szCs w:val="24"/>
      <w:lang w:val="es-CO"/>
    </w:rPr>
  </w:style>
  <w:style w:type="paragraph" w:customStyle="1" w:styleId="xl76">
    <w:name w:val="xl76"/>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sz w:val="24"/>
      <w:szCs w:val="24"/>
      <w:lang w:val="es-CO"/>
    </w:rPr>
  </w:style>
  <w:style w:type="paragraph" w:customStyle="1" w:styleId="xl77">
    <w:name w:val="xl77"/>
    <w:basedOn w:val="Normal"/>
    <w:rsid w:val="00C170EA"/>
    <w:pPr>
      <w:widowControl/>
      <w:pBdr>
        <w:top w:val="single" w:sz="4" w:space="0" w:color="000000"/>
        <w:left w:val="single" w:sz="4" w:space="0" w:color="000000"/>
        <w:right w:val="single" w:sz="4" w:space="0" w:color="000000"/>
      </w:pBdr>
      <w:spacing w:before="100" w:beforeAutospacing="1" w:after="100" w:afterAutospacing="1"/>
      <w:textAlignment w:val="top"/>
    </w:pPr>
    <w:rPr>
      <w:rFonts w:ascii="Arial" w:hAnsi="Arial" w:cs="Arial"/>
      <w:color w:val="000000"/>
      <w:sz w:val="24"/>
      <w:szCs w:val="24"/>
      <w:lang w:val="es-CO"/>
    </w:rPr>
  </w:style>
  <w:style w:type="paragraph" w:customStyle="1" w:styleId="xl78">
    <w:name w:val="xl78"/>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4"/>
      <w:szCs w:val="24"/>
      <w:lang w:val="es-CO"/>
    </w:rPr>
  </w:style>
  <w:style w:type="paragraph" w:customStyle="1" w:styleId="xl79">
    <w:name w:val="xl79"/>
    <w:basedOn w:val="Normal"/>
    <w:rsid w:val="00C170EA"/>
    <w:pPr>
      <w:widowControl/>
      <w:spacing w:before="100" w:beforeAutospacing="1" w:after="100" w:afterAutospacing="1"/>
    </w:pPr>
    <w:rPr>
      <w:rFonts w:ascii="Arial" w:hAnsi="Arial" w:cs="Arial"/>
      <w:color w:val="000000"/>
      <w:sz w:val="24"/>
      <w:szCs w:val="24"/>
      <w:lang w:val="es-CO"/>
    </w:rPr>
  </w:style>
  <w:style w:type="paragraph" w:customStyle="1" w:styleId="xl80">
    <w:name w:val="xl80"/>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4"/>
      <w:szCs w:val="24"/>
      <w:lang w:val="es-CO"/>
    </w:rPr>
  </w:style>
  <w:style w:type="paragraph" w:customStyle="1" w:styleId="xl81">
    <w:name w:val="xl81"/>
    <w:basedOn w:val="Normal"/>
    <w:rsid w:val="00C170EA"/>
    <w:pPr>
      <w:widowControl/>
      <w:pBdr>
        <w:bottom w:val="single" w:sz="4" w:space="0" w:color="000000"/>
        <w:right w:val="single" w:sz="4" w:space="0" w:color="000000"/>
      </w:pBdr>
      <w:spacing w:before="100" w:beforeAutospacing="1" w:after="100" w:afterAutospacing="1"/>
    </w:pPr>
    <w:rPr>
      <w:rFonts w:ascii="Arial" w:hAnsi="Arial" w:cs="Arial"/>
      <w:b/>
      <w:bCs/>
      <w:color w:val="000000"/>
      <w:sz w:val="24"/>
      <w:szCs w:val="24"/>
      <w:lang w:val="es-CO"/>
    </w:rPr>
  </w:style>
  <w:style w:type="paragraph" w:customStyle="1" w:styleId="xl82">
    <w:name w:val="xl82"/>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rFonts w:ascii="Arial" w:hAnsi="Arial" w:cs="Arial"/>
      <w:color w:val="000000"/>
      <w:sz w:val="24"/>
      <w:szCs w:val="24"/>
      <w:lang w:val="es-CO"/>
    </w:rPr>
  </w:style>
  <w:style w:type="paragraph" w:customStyle="1" w:styleId="xl83">
    <w:name w:val="xl83"/>
    <w:basedOn w:val="Normal"/>
    <w:rsid w:val="00C170EA"/>
    <w:pPr>
      <w:widowControl/>
      <w:spacing w:before="100" w:beforeAutospacing="1" w:after="100" w:afterAutospacing="1"/>
    </w:pPr>
    <w:rPr>
      <w:rFonts w:ascii="Arial" w:hAnsi="Arial" w:cs="Arial"/>
      <w:b/>
      <w:bCs/>
      <w:color w:val="000000"/>
      <w:sz w:val="24"/>
      <w:szCs w:val="24"/>
      <w:lang w:val="es-CO"/>
    </w:rPr>
  </w:style>
  <w:style w:type="paragraph" w:customStyle="1" w:styleId="xl84">
    <w:name w:val="xl84"/>
    <w:basedOn w:val="Normal"/>
    <w:rsid w:val="00C170EA"/>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sz w:val="24"/>
      <w:szCs w:val="24"/>
      <w:lang w:val="es-CO"/>
    </w:rPr>
  </w:style>
  <w:style w:type="paragraph" w:customStyle="1" w:styleId="xl85">
    <w:name w:val="xl85"/>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b/>
      <w:bCs/>
      <w:color w:val="000000"/>
      <w:sz w:val="24"/>
      <w:szCs w:val="24"/>
      <w:lang w:val="es-CO"/>
    </w:rPr>
  </w:style>
  <w:style w:type="paragraph" w:customStyle="1" w:styleId="xl86">
    <w:name w:val="xl86"/>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center"/>
    </w:pPr>
    <w:rPr>
      <w:rFonts w:ascii="Arial" w:hAnsi="Arial" w:cs="Arial"/>
      <w:color w:val="000000"/>
      <w:sz w:val="24"/>
      <w:szCs w:val="24"/>
      <w:lang w:val="es-CO"/>
    </w:rPr>
  </w:style>
  <w:style w:type="paragraph" w:customStyle="1" w:styleId="xl87">
    <w:name w:val="xl87"/>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color w:val="000000"/>
      <w:sz w:val="24"/>
      <w:szCs w:val="24"/>
      <w:lang w:val="es-CO"/>
    </w:rPr>
  </w:style>
  <w:style w:type="paragraph" w:customStyle="1" w:styleId="xl88">
    <w:name w:val="xl88"/>
    <w:basedOn w:val="Normal"/>
    <w:rsid w:val="00C170EA"/>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color w:val="000000"/>
      <w:sz w:val="24"/>
      <w:szCs w:val="24"/>
      <w:lang w:val="es-CO"/>
    </w:rPr>
  </w:style>
  <w:style w:type="paragraph" w:customStyle="1" w:styleId="xl89">
    <w:name w:val="xl89"/>
    <w:basedOn w:val="Normal"/>
    <w:rsid w:val="00C170EA"/>
    <w:pPr>
      <w:widowControl/>
      <w:shd w:val="clear" w:color="FFFFFF" w:fill="FFFFFF"/>
      <w:spacing w:before="100" w:beforeAutospacing="1" w:after="100" w:afterAutospacing="1"/>
      <w:jc w:val="center"/>
    </w:pPr>
    <w:rPr>
      <w:rFonts w:ascii="Arial" w:hAnsi="Arial" w:cs="Arial"/>
      <w:color w:val="000000"/>
      <w:sz w:val="24"/>
      <w:szCs w:val="24"/>
      <w:lang w:val="es-CO"/>
    </w:rPr>
  </w:style>
  <w:style w:type="paragraph" w:customStyle="1" w:styleId="xl90">
    <w:name w:val="xl90"/>
    <w:basedOn w:val="Normal"/>
    <w:rsid w:val="00C170EA"/>
    <w:pPr>
      <w:widowControl/>
      <w:shd w:val="clear" w:color="FFFFFF" w:fill="FFFFFF"/>
      <w:spacing w:before="100" w:beforeAutospacing="1" w:after="100" w:afterAutospacing="1"/>
    </w:pPr>
    <w:rPr>
      <w:rFonts w:ascii="Arial" w:hAnsi="Arial" w:cs="Arial"/>
      <w:color w:val="000000"/>
      <w:sz w:val="24"/>
      <w:szCs w:val="24"/>
      <w:lang w:val="es-CO"/>
    </w:rPr>
  </w:style>
  <w:style w:type="paragraph" w:customStyle="1" w:styleId="xl91">
    <w:name w:val="xl91"/>
    <w:basedOn w:val="Normal"/>
    <w:rsid w:val="00C170EA"/>
    <w:pPr>
      <w:widowControl/>
      <w:pBdr>
        <w:bottom w:val="single" w:sz="4" w:space="0" w:color="000000"/>
        <w:right w:val="single" w:sz="4" w:space="0" w:color="000000"/>
      </w:pBdr>
      <w:spacing w:before="100" w:beforeAutospacing="1" w:after="100" w:afterAutospacing="1"/>
      <w:jc w:val="center"/>
      <w:textAlignment w:val="center"/>
    </w:pPr>
    <w:rPr>
      <w:color w:val="000000"/>
      <w:sz w:val="26"/>
      <w:szCs w:val="26"/>
      <w:lang w:val="es-CO"/>
    </w:rPr>
  </w:style>
  <w:style w:type="paragraph" w:customStyle="1" w:styleId="xl92">
    <w:name w:val="xl92"/>
    <w:basedOn w:val="Normal"/>
    <w:rsid w:val="00C170EA"/>
    <w:pPr>
      <w:widowControl/>
      <w:pBdr>
        <w:bottom w:val="single" w:sz="4" w:space="0" w:color="000000"/>
        <w:right w:val="single" w:sz="4" w:space="0" w:color="000000"/>
      </w:pBdr>
      <w:spacing w:before="100" w:beforeAutospacing="1" w:after="100" w:afterAutospacing="1"/>
      <w:jc w:val="center"/>
      <w:textAlignment w:val="top"/>
    </w:pPr>
    <w:rPr>
      <w:rFonts w:ascii="Arial" w:hAnsi="Arial" w:cs="Arial"/>
      <w:color w:val="000000"/>
      <w:sz w:val="24"/>
      <w:szCs w:val="24"/>
      <w:lang w:val="es-CO"/>
    </w:rPr>
  </w:style>
  <w:style w:type="paragraph" w:customStyle="1" w:styleId="xl93">
    <w:name w:val="xl93"/>
    <w:basedOn w:val="Normal"/>
    <w:rsid w:val="00C170EA"/>
    <w:pPr>
      <w:widowControl/>
      <w:spacing w:before="100" w:beforeAutospacing="1" w:after="100" w:afterAutospacing="1"/>
      <w:jc w:val="center"/>
      <w:textAlignment w:val="center"/>
    </w:pPr>
    <w:rPr>
      <w:sz w:val="26"/>
      <w:szCs w:val="26"/>
      <w:lang w:val="es-CO"/>
    </w:rPr>
  </w:style>
  <w:style w:type="paragraph" w:customStyle="1" w:styleId="xl94">
    <w:name w:val="xl94"/>
    <w:basedOn w:val="Normal"/>
    <w:rsid w:val="00C170EA"/>
    <w:pPr>
      <w:widowControl/>
      <w:shd w:val="clear" w:color="FFFFFF" w:fill="FFFFFF"/>
      <w:spacing w:before="100" w:beforeAutospacing="1" w:after="100" w:afterAutospacing="1"/>
    </w:pPr>
    <w:rPr>
      <w:rFonts w:ascii="Arial" w:hAnsi="Arial" w:cs="Arial"/>
      <w:color w:val="000000"/>
      <w:sz w:val="16"/>
      <w:szCs w:val="16"/>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18056">
      <w:bodyDiv w:val="1"/>
      <w:marLeft w:val="0"/>
      <w:marRight w:val="0"/>
      <w:marTop w:val="0"/>
      <w:marBottom w:val="0"/>
      <w:divBdr>
        <w:top w:val="none" w:sz="0" w:space="0" w:color="auto"/>
        <w:left w:val="none" w:sz="0" w:space="0" w:color="auto"/>
        <w:bottom w:val="none" w:sz="0" w:space="0" w:color="auto"/>
        <w:right w:val="none" w:sz="0" w:space="0" w:color="auto"/>
      </w:divBdr>
    </w:div>
    <w:div w:id="253825770">
      <w:bodyDiv w:val="1"/>
      <w:marLeft w:val="0"/>
      <w:marRight w:val="0"/>
      <w:marTop w:val="0"/>
      <w:marBottom w:val="0"/>
      <w:divBdr>
        <w:top w:val="none" w:sz="0" w:space="0" w:color="auto"/>
        <w:left w:val="none" w:sz="0" w:space="0" w:color="auto"/>
        <w:bottom w:val="none" w:sz="0" w:space="0" w:color="auto"/>
        <w:right w:val="none" w:sz="0" w:space="0" w:color="auto"/>
      </w:divBdr>
    </w:div>
    <w:div w:id="1050881578">
      <w:bodyDiv w:val="1"/>
      <w:marLeft w:val="0"/>
      <w:marRight w:val="0"/>
      <w:marTop w:val="0"/>
      <w:marBottom w:val="0"/>
      <w:divBdr>
        <w:top w:val="none" w:sz="0" w:space="0" w:color="auto"/>
        <w:left w:val="none" w:sz="0" w:space="0" w:color="auto"/>
        <w:bottom w:val="none" w:sz="0" w:space="0" w:color="auto"/>
        <w:right w:val="none" w:sz="0" w:space="0" w:color="auto"/>
      </w:divBdr>
    </w:div>
    <w:div w:id="14613397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https://drive.google.com/file/d/1F8yCb0-6fwFKu8-ZPNjsTpPVCcofVGMj/view"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A7ZEI026Sgqd9rWDjXZUF8ClVg==">CgMxLjA4AHIhMTVrRm9EMmpaN2lIZ0ZkeE9wTm1kV3dIRnRzSm50bkl1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6</Pages>
  <Words>964</Words>
  <Characters>5305</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Naidu Sastoque</dc:creator>
  <cp:lastModifiedBy>Naidu</cp:lastModifiedBy>
  <cp:revision>3</cp:revision>
  <dcterms:created xsi:type="dcterms:W3CDTF">2025-11-25T19:03:00Z</dcterms:created>
  <dcterms:modified xsi:type="dcterms:W3CDTF">2025-11-26T22:45:00Z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2024-12-12T00:00:00Z</vt:filetime>
  </property>
  <property fmtid="{D5CDD505-2E9C-101B-9397-08002B2CF9AE}" pid="3" name="Creator">
    <vt:lpwstr>Microsoft® Word para Microsoft 365</vt:lpwstr>
  </property>
  <property fmtid="{D5CDD505-2E9C-101B-9397-08002B2CF9AE}" pid="4" name="LastSaved">
    <vt:filetime>2025-02-17T00:00:00Z</vt:filetime>
  </property>
  <property fmtid="{D5CDD505-2E9C-101B-9397-08002B2CF9AE}" pid="5" name="Producer">
    <vt:lpwstr>Microsoft® Word para Microsoft 365</vt:lpwstr>
  </property>
</Properties>
</file>